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483596" w:rsidTr="004D1B09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483596" w:rsidTr="004D1B09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C.1.1</w:t>
            </w:r>
          </w:p>
        </w:tc>
      </w:tr>
    </w:tbl>
    <w:p w:rsidR="00483596" w:rsidRDefault="008C3FDD" w:rsidP="00483596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483596" w:rsidRDefault="00483596" w:rsidP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483596" w:rsidTr="004D1B0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Programowanie w językach skryptowych</w:t>
            </w:r>
          </w:p>
        </w:tc>
      </w:tr>
      <w:tr w:rsidR="00483596" w:rsidTr="004D1B0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 w:rsidTr="004D1B0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483596" w:rsidTr="004D1B0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 w:rsidRPr="00A01F0E">
              <w:rPr>
                <w:b/>
                <w:bCs/>
                <w:color w:val="000000"/>
              </w:rPr>
              <w:t>Nowoczesne technologie programowania i sieci komputerowych</w:t>
            </w:r>
          </w:p>
        </w:tc>
      </w:tr>
      <w:tr w:rsidR="00483596" w:rsidTr="004D1B0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483596" w:rsidTr="004D1B0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 w:rsidTr="004D1B09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  <w:r>
              <w:rPr>
                <w:b/>
                <w:bCs/>
                <w:color w:val="000000"/>
              </w:rPr>
              <w:t xml:space="preserve">; mgr inż. Szymon </w:t>
            </w:r>
            <w:proofErr w:type="spellStart"/>
            <w:r>
              <w:rPr>
                <w:b/>
                <w:bCs/>
                <w:color w:val="000000"/>
              </w:rPr>
              <w:t>Prochacki</w:t>
            </w:r>
            <w:proofErr w:type="spellEnd"/>
          </w:p>
        </w:tc>
      </w:tr>
    </w:tbl>
    <w:p w:rsidR="00483596" w:rsidRDefault="00483596" w:rsidP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5"/>
        <w:gridCol w:w="2792"/>
        <w:gridCol w:w="2476"/>
        <w:gridCol w:w="2446"/>
      </w:tblGrid>
      <w:tr w:rsidR="00483596" w:rsidTr="004D1B09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 xml:space="preserve">(zgodnie </w:t>
            </w:r>
            <w:r>
              <w:rPr>
                <w:color w:val="000000"/>
              </w:rPr>
              <w:br/>
              <w:t>z programem studiów)</w:t>
            </w:r>
          </w:p>
        </w:tc>
      </w:tr>
      <w:tr w:rsidR="00483596" w:rsidTr="004D1B09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 w:rsidTr="004D1B09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</w:tr>
    </w:tbl>
    <w:p w:rsidR="00483596" w:rsidRDefault="00483596" w:rsidP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 w:rsidTr="004D1B09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Programowanie obiektowe</w:t>
            </w:r>
          </w:p>
        </w:tc>
      </w:tr>
    </w:tbl>
    <w:p w:rsidR="00483596" w:rsidRDefault="00483596" w:rsidP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 w:rsidTr="004D1B09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4D7F2A" w:rsidRDefault="00483596" w:rsidP="004D1B09">
            <w:pPr>
              <w:spacing w:line="276" w:lineRule="auto"/>
              <w:rPr>
                <w:color w:val="000000"/>
              </w:rPr>
            </w:pPr>
            <w:r w:rsidRPr="004D7F2A">
              <w:rPr>
                <w:color w:val="000000"/>
              </w:rPr>
              <w:t>C1 - Przekazanie wiedzy technicznej obejmującej terminologię, pojęcia, teorie, zasady, metody, techniki i narzędzia stosowane przy rozwiązywaniu zadań inżynierskich.</w:t>
            </w:r>
          </w:p>
          <w:p w:rsidR="00483596" w:rsidRPr="004D7F2A" w:rsidRDefault="00483596" w:rsidP="004D1B09">
            <w:pPr>
              <w:spacing w:line="276" w:lineRule="auto"/>
              <w:rPr>
                <w:color w:val="000000"/>
              </w:rPr>
            </w:pPr>
            <w:r w:rsidRPr="004D7F2A">
              <w:rPr>
                <w:color w:val="000000"/>
              </w:rPr>
              <w:t>C2 - Przekazanie wiedzy ogólnej dotyczącej standardów i norm technicznych odnoszących się do zagadnień z zakresu informatyki.</w:t>
            </w:r>
          </w:p>
          <w:p w:rsidR="00483596" w:rsidRPr="004D7F2A" w:rsidRDefault="00483596" w:rsidP="004D1B09">
            <w:pPr>
              <w:spacing w:line="276" w:lineRule="auto"/>
              <w:rPr>
                <w:color w:val="000000"/>
              </w:rPr>
            </w:pPr>
            <w:r w:rsidRPr="004D7F2A">
              <w:rPr>
                <w:color w:val="000000"/>
              </w:rPr>
              <w:t>C3 - Wyrobienie umiejętności doskonalenia wiedzy, pozyskiwania i integrowania informacji z literatury, baz danych i innych źródeł, opracowywania dokumentacji, jej prezentowania oraz podnoszenia kompetencji zawodowych.</w:t>
            </w:r>
          </w:p>
          <w:p w:rsidR="00483596" w:rsidRDefault="00483596" w:rsidP="004D1B09">
            <w:pPr>
              <w:spacing w:before="40" w:line="276" w:lineRule="auto"/>
            </w:pPr>
            <w:r w:rsidRPr="004D7F2A">
              <w:rPr>
                <w:color w:val="000000"/>
              </w:rPr>
              <w:t>C4 - Wyrobienie umiejętności posługiwania się specjalistycznym oprogramowaniem.</w:t>
            </w:r>
          </w:p>
        </w:tc>
      </w:tr>
    </w:tbl>
    <w:p w:rsidR="00483596" w:rsidRDefault="00483596" w:rsidP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483596" w:rsidTr="004D1B09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483596" w:rsidTr="004D1B09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lastRenderedPageBreak/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Student zna i rozumie podstawowe pojęcia i zasady programowania proceduralnego i obiektowego w języku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, w tym składnię, typy danych, struktury sterujące i mechanizmy obsługi wyjątków.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K_W09, K_W04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Student zna i rozumie przeznaczenie standardowych bibliotek oraz popularnych rozszerzeń języka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oraz potrafi wskazać ich zastosowania w praktyce programistycznej.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K_W07</w:t>
            </w:r>
          </w:p>
        </w:tc>
      </w:tr>
      <w:tr w:rsidR="00483596" w:rsidTr="008C3FD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Student potrafi samodzielnie zaprojektować i zaimplementować aplikację w języku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, wykorzystując właściwe konstrukcje językowe i zasady dobrych praktyk programistycznych.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K_U05, K_U13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Student potrafi korzystać z dokumentacji, repozytoriów kodu oraz środowisk programistycznych (np. </w:t>
            </w:r>
            <w:proofErr w:type="spellStart"/>
            <w:r>
              <w:rPr>
                <w:color w:val="000000"/>
              </w:rPr>
              <w:t>PyCharm</w:t>
            </w:r>
            <w:proofErr w:type="spellEnd"/>
            <w:r>
              <w:rPr>
                <w:color w:val="000000"/>
              </w:rPr>
              <w:t xml:space="preserve">, VS </w:t>
            </w:r>
            <w:proofErr w:type="spellStart"/>
            <w:r>
              <w:rPr>
                <w:color w:val="000000"/>
              </w:rPr>
              <w:t>Code</w:t>
            </w:r>
            <w:proofErr w:type="spellEnd"/>
            <w:r>
              <w:rPr>
                <w:color w:val="000000"/>
              </w:rPr>
              <w:t xml:space="preserve">), a także </w:t>
            </w:r>
            <w:proofErr w:type="spellStart"/>
            <w:r>
              <w:rPr>
                <w:color w:val="000000"/>
              </w:rPr>
              <w:t>debugować</w:t>
            </w:r>
            <w:proofErr w:type="spellEnd"/>
            <w:r>
              <w:rPr>
                <w:color w:val="000000"/>
              </w:rPr>
              <w:t xml:space="preserve"> i testować napisany kod.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K_U01, K_U14</w:t>
            </w:r>
          </w:p>
        </w:tc>
      </w:tr>
      <w:tr w:rsidR="00483596" w:rsidTr="008C3FD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Student jest gotów do ciągłego doskonalenia umiejętności programistycznych oraz śledzenia rozwoju technologii i narzędzi związanych z językiem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K_K01, K_K04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Student jest gotów do pracy zespołowej nad rozwiązaniem problemu programistycznego, przyjmując odpowiedzialność za powierzony zakres prac.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K_K02, K_K06</w:t>
            </w:r>
          </w:p>
        </w:tc>
      </w:tr>
    </w:tbl>
    <w:p w:rsidR="00483596" w:rsidRDefault="00483596" w:rsidP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483596" w:rsidTr="004D1B09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 w:rsidTr="004D1B09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Wprowadzenie do przedmiotu. Wprowadzenie do języka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i jego zastosowań. Środowisko programistyczne.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Typy danych, operatory i instrukcje sterujące. Zmienne, liczby, napisy, listy, słowniki, instrukcje warunkowe i pętle.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Funkcje i moduły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>. Tworzenie funkcji, zakresy zmiennych, importowanie i korzystanie z bibliotek.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Obsługa wyjątków i operacje wejścia/wyjścia. Błędy, wyjątki, instrukcja </w:t>
            </w:r>
            <w:proofErr w:type="spellStart"/>
            <w:r>
              <w:rPr>
                <w:color w:val="000000"/>
              </w:rPr>
              <w:t>try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except</w:t>
            </w:r>
            <w:proofErr w:type="spellEnd"/>
            <w:r>
              <w:rPr>
                <w:color w:val="000000"/>
              </w:rPr>
              <w:t>, praca z plikami tekstowymi.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Programowanie obiektowe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>. Klasy, obiekty, dziedziczenie, konstruktor __</w:t>
            </w:r>
            <w:proofErr w:type="spellStart"/>
            <w:r>
              <w:rPr>
                <w:color w:val="000000"/>
              </w:rPr>
              <w:t>init</w:t>
            </w:r>
            <w:proofErr w:type="spellEnd"/>
            <w:r>
              <w:rPr>
                <w:color w:val="000000"/>
              </w:rPr>
              <w:t xml:space="preserve">__, </w:t>
            </w:r>
            <w:proofErr w:type="spellStart"/>
            <w:r>
              <w:rPr>
                <w:color w:val="000000"/>
              </w:rPr>
              <w:t>enkapsulacja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Struktury danych i algorytmy. Listy, stosy, kolejki, przetwarzanie danych, sortowanie, wyszukiwanie.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Wprowadzenie do programowania aplikacji i automatyzacji z </w:t>
            </w:r>
            <w:proofErr w:type="spellStart"/>
            <w:r>
              <w:rPr>
                <w:color w:val="000000"/>
              </w:rPr>
              <w:t>Pythonem</w:t>
            </w:r>
            <w:proofErr w:type="spellEnd"/>
            <w:r>
              <w:rPr>
                <w:color w:val="000000"/>
              </w:rPr>
              <w:t>. Automatyzacja zadań, biblioteki standardowe, skrypty CLI, aplikacje GUI (</w:t>
            </w:r>
            <w:proofErr w:type="spellStart"/>
            <w:r>
              <w:rPr>
                <w:color w:val="000000"/>
              </w:rPr>
              <w:t>tkinter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 w:rsidP="00483596"/>
    <w:p w:rsidR="00483596" w:rsidRDefault="00483596" w:rsidP="00483596"/>
    <w:p w:rsidR="00483596" w:rsidRDefault="00483596" w:rsidP="00483596"/>
    <w:p w:rsidR="00483596" w:rsidRDefault="00483596" w:rsidP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483596" w:rsidTr="004D1B09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Wprowadzenie do przedmiotu. Przygotowanie środowiska do laboratorium.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Podstawowe operacje i typy danych.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Instrukcje warunkowe i pętle.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Funkcje i zakresy zmiennych.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Listy, krotki i zbiory.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Odczyt i zapis do plików.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Tworzenie i używanie modułów.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Klasy i obiekty.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System logowania i rejestracji użytkowników.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Dziedziczenie i polimorfizm.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Praca z danymi JSON i API.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Wyjątki i obsługa błędów.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Aplikacje CRUD.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Wizualizacja statystyczna na podstawie rzeczywistego zestawu danych.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483596" w:rsidRDefault="00483596" w:rsidP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483596" w:rsidTr="004D1B09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483596" w:rsidTr="004D1B09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M1 – wykład informacyjny,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Projektor, dostęp do Internetu</w:t>
            </w:r>
          </w:p>
        </w:tc>
      </w:tr>
      <w:tr w:rsidR="00483596" w:rsidTr="004D1B09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oprogramowania komputerowego, przygotowanie sprawozdania oraz umiejętności myślenia algorytmicznego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Komputer i projektor multimedialny, sala komputerowa z dostępem do Internetu</w:t>
            </w:r>
          </w:p>
        </w:tc>
      </w:tr>
    </w:tbl>
    <w:p w:rsidR="00483596" w:rsidRDefault="00483596" w:rsidP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483596" w:rsidRDefault="00483596" w:rsidP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483596" w:rsidTr="004D1B09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483596" w:rsidTr="004D1B09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2434FF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P2 – kolokwium (test sprawdzający wiedzę z całego przedmiotu)</w:t>
            </w:r>
          </w:p>
        </w:tc>
      </w:tr>
      <w:tr w:rsidR="00483596" w:rsidTr="004D1B09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2434FF"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483596" w:rsidRDefault="00483596" w:rsidP="00483596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483596" w:rsidRDefault="00483596" w:rsidP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2122"/>
        <w:gridCol w:w="2122"/>
        <w:gridCol w:w="2122"/>
        <w:gridCol w:w="2123"/>
      </w:tblGrid>
      <w:tr w:rsidR="00483596" w:rsidTr="004D1B09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4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483596" w:rsidTr="004D1B09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 w:rsidTr="004D1B09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 w:rsidTr="004D1B09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 w:rsidTr="004D1B09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 w:rsidTr="004D1B09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 w:rsidTr="004D1B09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483596" w:rsidRDefault="00483596" w:rsidP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 w:rsidTr="004D1B09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483596" w:rsidRDefault="00483596" w:rsidP="004D1B09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483596" w:rsidTr="004D1B09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 w:rsidP="004D1B09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 w:rsidP="004D1B09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483596" w:rsidTr="004D1B09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 w:rsidP="004D1B09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 w:rsidP="004D1B09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483596" w:rsidTr="004D1B09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 w:rsidP="004D1B09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 w:rsidP="004D1B09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483596" w:rsidTr="004D1B09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 w:rsidP="004D1B09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 w:rsidP="004D1B09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483596" w:rsidTr="004D1B09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 w:rsidP="004D1B09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 w:rsidP="004D1B09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483596" w:rsidTr="004D1B09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 w:rsidP="004D1B09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 w:rsidP="004D1B09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483596" w:rsidTr="004D1B09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 w:rsidP="004D1B09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 w:rsidP="004D1B09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483596" w:rsidRDefault="00483596" w:rsidP="004D1B09"/>
        </w:tc>
      </w:tr>
    </w:tbl>
    <w:p w:rsidR="00483596" w:rsidRDefault="00483596" w:rsidP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 w:rsidTr="004D1B09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483596" w:rsidRDefault="00483596" w:rsidP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483596" w:rsidTr="004D1B09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483596" w:rsidTr="004D1B09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483596" w:rsidTr="004D1B09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483596" w:rsidTr="004D1B09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przygotowanie do zaliczenia wykładu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483596" w:rsidTr="004D1B09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przygotowanie do kolokwium laboratorium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483596" w:rsidTr="004D1B09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483596" w:rsidTr="004D1B09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483596" w:rsidTr="004D1B09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:rsidR="00483596" w:rsidRDefault="00483596" w:rsidP="004D1B09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lastRenderedPageBreak/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483596" w:rsidRDefault="00483596" w:rsidP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 w:rsidRPr="008C3FDD" w:rsidTr="004D1B09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483596" w:rsidRDefault="00483596" w:rsidP="004D1B09">
            <w:pPr>
              <w:spacing w:after="40" w:line="276" w:lineRule="auto"/>
            </w:pPr>
            <w:r>
              <w:rPr>
                <w:color w:val="000000"/>
              </w:rPr>
              <w:t xml:space="preserve">1. Barry P.,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. Rusz głową! Wydanie III, Helion, 2024.</w:t>
            </w:r>
          </w:p>
          <w:p w:rsidR="00483596" w:rsidRPr="0034338A" w:rsidRDefault="00483596" w:rsidP="004D1B09">
            <w:pPr>
              <w:spacing w:after="40" w:line="276" w:lineRule="auto"/>
              <w:rPr>
                <w:lang w:val="en-GB"/>
              </w:rPr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Matthes</w:t>
            </w:r>
            <w:proofErr w:type="spellEnd"/>
            <w:r>
              <w:rPr>
                <w:color w:val="000000"/>
              </w:rPr>
              <w:t xml:space="preserve"> E.,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. Instrukcje dla programisty. </w:t>
            </w:r>
            <w:proofErr w:type="spellStart"/>
            <w:r w:rsidRPr="0034338A">
              <w:rPr>
                <w:color w:val="000000"/>
                <w:lang w:val="en-GB"/>
              </w:rPr>
              <w:t>Wydanie</w:t>
            </w:r>
            <w:proofErr w:type="spellEnd"/>
            <w:r w:rsidRPr="0034338A">
              <w:rPr>
                <w:color w:val="000000"/>
                <w:lang w:val="en-GB"/>
              </w:rPr>
              <w:t xml:space="preserve"> III, </w:t>
            </w:r>
            <w:proofErr w:type="spellStart"/>
            <w:r w:rsidRPr="0034338A">
              <w:rPr>
                <w:color w:val="000000"/>
                <w:lang w:val="en-GB"/>
              </w:rPr>
              <w:t>Helion</w:t>
            </w:r>
            <w:proofErr w:type="spellEnd"/>
            <w:r w:rsidRPr="0034338A">
              <w:rPr>
                <w:color w:val="000000"/>
                <w:lang w:val="en-GB"/>
              </w:rPr>
              <w:t>, 2023.</w:t>
            </w:r>
          </w:p>
          <w:p w:rsidR="00483596" w:rsidRPr="00D23458" w:rsidRDefault="00483596" w:rsidP="004D1B09">
            <w:pPr>
              <w:spacing w:after="40" w:line="276" w:lineRule="auto"/>
              <w:rPr>
                <w:lang w:val="en-GB"/>
              </w:rPr>
            </w:pPr>
            <w:r w:rsidRPr="0034338A">
              <w:rPr>
                <w:color w:val="000000"/>
                <w:lang w:val="en-GB"/>
              </w:rPr>
              <w:t xml:space="preserve">3. Cisco Networking Academy &amp; Python Institute – Python Essentials 1, </w:t>
            </w:r>
            <w:proofErr w:type="spellStart"/>
            <w:r w:rsidRPr="0034338A">
              <w:rPr>
                <w:color w:val="000000"/>
                <w:lang w:val="en-GB"/>
              </w:rPr>
              <w:t>kurs</w:t>
            </w:r>
            <w:proofErr w:type="spellEnd"/>
            <w:r w:rsidRPr="0034338A">
              <w:rPr>
                <w:color w:val="000000"/>
                <w:lang w:val="en-GB"/>
              </w:rPr>
              <w:t xml:space="preserve"> online, 2025</w:t>
            </w:r>
            <w:r>
              <w:rPr>
                <w:color w:val="000000"/>
                <w:lang w:val="en-GB"/>
              </w:rPr>
              <w:t xml:space="preserve">, </w:t>
            </w:r>
            <w:hyperlink r:id="rId10" w:history="1">
              <w:r w:rsidRPr="00D60E92">
                <w:rPr>
                  <w:rStyle w:val="Hipercze"/>
                  <w:lang w:val="en-GB"/>
                </w:rPr>
                <w:t>https://www.netacad.com/courses/python-essentials-1?courseLang=en-US</w:t>
              </w:r>
            </w:hyperlink>
            <w:r>
              <w:rPr>
                <w:color w:val="000000"/>
                <w:lang w:val="en-GB"/>
              </w:rPr>
              <w:t>.</w:t>
            </w:r>
          </w:p>
          <w:p w:rsidR="00483596" w:rsidRPr="008C3FDD" w:rsidRDefault="00483596" w:rsidP="004D1B09">
            <w:pPr>
              <w:spacing w:after="40" w:line="276" w:lineRule="auto"/>
              <w:rPr>
                <w:lang w:val="en-GB"/>
              </w:rPr>
            </w:pPr>
            <w:r w:rsidRPr="0034338A">
              <w:rPr>
                <w:color w:val="000000"/>
                <w:lang w:val="en-GB"/>
              </w:rPr>
              <w:t xml:space="preserve">4. Cisco Networking Academy &amp; Python Institute – Python Essentials 2, </w:t>
            </w:r>
            <w:proofErr w:type="spellStart"/>
            <w:r w:rsidRPr="0034338A">
              <w:rPr>
                <w:color w:val="000000"/>
                <w:lang w:val="en-GB"/>
              </w:rPr>
              <w:t>kurs</w:t>
            </w:r>
            <w:proofErr w:type="spellEnd"/>
            <w:r w:rsidRPr="0034338A">
              <w:rPr>
                <w:color w:val="000000"/>
                <w:lang w:val="en-GB"/>
              </w:rPr>
              <w:t xml:space="preserve"> online, 2025</w:t>
            </w:r>
            <w:r>
              <w:rPr>
                <w:color w:val="000000"/>
                <w:lang w:val="en-GB"/>
              </w:rPr>
              <w:t xml:space="preserve">, </w:t>
            </w:r>
            <w:hyperlink r:id="rId11" w:history="1">
              <w:r w:rsidRPr="00D60E92">
                <w:rPr>
                  <w:rStyle w:val="Hipercze"/>
                  <w:lang w:val="en-GB"/>
                </w:rPr>
                <w:t>https://www.netacad.com/courses/python-essentials-2?courseLang=en-US</w:t>
              </w:r>
            </w:hyperlink>
            <w:r w:rsidRPr="0034338A">
              <w:rPr>
                <w:color w:val="000000"/>
                <w:lang w:val="en-GB"/>
              </w:rPr>
              <w:t>.</w:t>
            </w:r>
          </w:p>
        </w:tc>
      </w:tr>
      <w:tr w:rsidR="008C3FDD" w:rsidTr="004D1B09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C3FDD" w:rsidRDefault="008C3FDD" w:rsidP="008C3FDD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8C3FDD" w:rsidRDefault="008C3FDD" w:rsidP="008C3FDD">
            <w:pPr>
              <w:spacing w:after="40" w:line="276" w:lineRule="auto"/>
            </w:pPr>
            <w:r>
              <w:rPr>
                <w:color w:val="000000"/>
              </w:rPr>
              <w:t xml:space="preserve">1. Moskała M.,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od podstaw: zacznij swoją przygodę z programowaniem, Warszawa, 2023.</w:t>
            </w:r>
          </w:p>
          <w:p w:rsidR="008C3FDD" w:rsidRDefault="008C3FDD" w:rsidP="008C3FDD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2. Lutz M.,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>. Wprowadzenie. Edycja V, Helion, 2023.</w:t>
            </w:r>
          </w:p>
        </w:tc>
      </w:tr>
    </w:tbl>
    <w:p w:rsidR="00483596" w:rsidRDefault="00483596" w:rsidP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483596" w:rsidTr="004D1B09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dr inż. Łukasz </w:t>
            </w:r>
            <w:proofErr w:type="spellStart"/>
            <w:r>
              <w:rPr>
                <w:color w:val="000000"/>
              </w:rPr>
              <w:t>Lemieszewski</w:t>
            </w:r>
            <w:proofErr w:type="spellEnd"/>
          </w:p>
        </w:tc>
      </w:tr>
      <w:tr w:rsidR="00483596" w:rsidTr="004D1B09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8C3FDD" w:rsidP="004D1B09">
            <w:pPr>
              <w:spacing w:line="276" w:lineRule="auto"/>
            </w:pPr>
            <w:r>
              <w:rPr>
                <w:color w:val="000000"/>
              </w:rPr>
              <w:t>29</w:t>
            </w:r>
            <w:r w:rsidR="00483596">
              <w:rPr>
                <w:color w:val="000000"/>
              </w:rPr>
              <w:t>.05.2026 r.</w:t>
            </w:r>
          </w:p>
        </w:tc>
      </w:tr>
      <w:tr w:rsidR="00483596" w:rsidTr="004D1B09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CA23ED" w:rsidP="004D1B09">
            <w:pPr>
              <w:spacing w:line="276" w:lineRule="auto"/>
            </w:pPr>
            <w:hyperlink r:id="rId12" w:history="1">
              <w:r w:rsidR="00483596" w:rsidRPr="00D903F7">
                <w:rPr>
                  <w:rStyle w:val="Hipercze"/>
                </w:rPr>
                <w:t>llemieszewski@ajp.edu.pl</w:t>
              </w:r>
            </w:hyperlink>
            <w:r w:rsidR="00483596">
              <w:t xml:space="preserve"> </w:t>
            </w:r>
          </w:p>
        </w:tc>
      </w:tr>
      <w:tr w:rsidR="00483596" w:rsidTr="004D1B09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8C3FDD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</w:p>
        </w:tc>
      </w:tr>
    </w:tbl>
    <w:p w:rsidR="00483596" w:rsidRPr="00483596" w:rsidRDefault="00483596" w:rsidP="00483596">
      <w: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483596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929794441" name="Obraz 929794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483596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C.1.2</w:t>
            </w:r>
          </w:p>
        </w:tc>
      </w:tr>
    </w:tbl>
    <w:p w:rsidR="00483596" w:rsidRDefault="008C3FDD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Konfiguracja usług sieciowych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Nowoczesne technologie programowania i sieci komputerowych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  <w:r>
              <w:rPr>
                <w:b/>
                <w:bCs/>
                <w:color w:val="000000"/>
              </w:rPr>
              <w:t>; mgr inż. Piotr Winiarski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5"/>
        <w:gridCol w:w="2792"/>
        <w:gridCol w:w="2476"/>
        <w:gridCol w:w="2446"/>
      </w:tblGrid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 xml:space="preserve">(zgodnie </w:t>
            </w:r>
            <w:r>
              <w:rPr>
                <w:color w:val="000000"/>
              </w:rPr>
              <w:br/>
              <w:t>z programem studiów)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 do sieci komputerowych; Systemy operacyjne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CF51A0" w:rsidRDefault="00483596" w:rsidP="004D1B09">
            <w:pPr>
              <w:spacing w:line="276" w:lineRule="auto"/>
              <w:rPr>
                <w:color w:val="000000"/>
              </w:rPr>
            </w:pPr>
            <w:r w:rsidRPr="00CF51A0">
              <w:rPr>
                <w:color w:val="000000"/>
              </w:rPr>
              <w:t xml:space="preserve">C1 - Przekazanie wiedzy w zakresie konfigurowania usług urządzeń </w:t>
            </w:r>
            <w:proofErr w:type="spellStart"/>
            <w:r w:rsidRPr="00CF51A0">
              <w:rPr>
                <w:color w:val="000000"/>
              </w:rPr>
              <w:t>MikroTik</w:t>
            </w:r>
            <w:proofErr w:type="spellEnd"/>
            <w:r w:rsidRPr="00CF51A0">
              <w:rPr>
                <w:color w:val="000000"/>
              </w:rPr>
              <w:t>.</w:t>
            </w:r>
          </w:p>
          <w:p w:rsidR="00483596" w:rsidRPr="00CF51A0" w:rsidRDefault="00483596" w:rsidP="004D1B09">
            <w:pPr>
              <w:spacing w:line="276" w:lineRule="auto"/>
              <w:rPr>
                <w:color w:val="000000"/>
              </w:rPr>
            </w:pPr>
            <w:r w:rsidRPr="00CF51A0">
              <w:rPr>
                <w:color w:val="000000"/>
              </w:rPr>
              <w:t>C2 - Rozwinięcie umiejętności dotyczących konfiguracji połączeń interfejsów sieciowych przewodowych i bezprzewodowych.</w:t>
            </w:r>
          </w:p>
          <w:p w:rsidR="00483596" w:rsidRDefault="00483596" w:rsidP="004D1B09">
            <w:pPr>
              <w:spacing w:before="40" w:line="276" w:lineRule="auto"/>
            </w:pPr>
            <w:r w:rsidRPr="00CF51A0">
              <w:rPr>
                <w:color w:val="000000"/>
              </w:rPr>
              <w:t>C3 - Przygotowanie studentów do uczenia się przez całe życie oraz podnoszenia kompetencji zawodowych.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48359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Student zna i rozumie pojęcia z zakresu obejmującego przetwarzanie informacji, architekturę i organizację systemów komputerowych, bezpieczeństwo systemów komputerowych, budowę sieci i aplikacji </w:t>
            </w:r>
            <w:r>
              <w:rPr>
                <w:color w:val="000000"/>
              </w:rPr>
              <w:lastRenderedPageBreak/>
              <w:t>sieciowych.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K_W03, K_W05, K_W07, K_W10, K_W11, K_W16</w:t>
            </w:r>
          </w:p>
        </w:tc>
      </w:tr>
      <w:tr w:rsidR="00483596" w:rsidTr="008C3FD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UMIEJĘTNOŚCI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opracować dokumentację dotyczącą realizacji zadania inżynierskiego i przygotować tekst zawierający omówienie wyników realizacji tego zadania.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K_U03, K_U04, K_U18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ocenić przydatność rutynowych metod i narzędzi służących do rozwiązywania prostych zadań inżynierskich, typowych dla wybranego zadania oraz wybierać i stosować właściwe metody i narzędzia.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K_U09, K_U15, K_U20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wykorzystać i zdobywać doświadczenie związane z utrzymaniem prawidłowego funkcjonowania urządzeń i systemów informatycznych.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K_U19, K_U21, K_U24, K_U26</w:t>
            </w:r>
          </w:p>
        </w:tc>
      </w:tr>
      <w:tr w:rsidR="00483596" w:rsidTr="008C3FD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jest gotów do uczenia się przez całe życie, szczególnie w obszarze szeroko pojętej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jest gotów do ponoszenia odpowiedzialności za podejmowane decyzje oraz uwzględniania skutków działalności inżynierskiej w obszarze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K_K02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Program nauczania, zasady zaliczenia oraz podstawowe informacje o przedmiocie. Czynności post instalacyjne, zarządzanie procesorami i pamięcią operacyjną. Wprowadzenie do nazewnictwa i oznaczeń dla urządzeń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Konfiguracja usług sieciowych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DHCP, pule adresowe, statyczne i dynamiczne.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Konfiguracja usług sieciowych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bridge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routing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wireless</w:t>
            </w:r>
            <w:proofErr w:type="spellEnd"/>
            <w:r>
              <w:rPr>
                <w:color w:val="000000"/>
              </w:rPr>
              <w:t>, metody pomiaru.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Bezpieczeństwo i zaawansowane usługi sieciowe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firewall, </w:t>
            </w:r>
            <w:proofErr w:type="spellStart"/>
            <w:r>
              <w:rPr>
                <w:color w:val="000000"/>
              </w:rPr>
              <w:t>QoS</w:t>
            </w:r>
            <w:proofErr w:type="spellEnd"/>
            <w:r>
              <w:rPr>
                <w:color w:val="000000"/>
              </w:rPr>
              <w:t>, kolejkowanie, tunele.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Budowa i zarządzanie siecią opartą o wiele urządzeń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Analiza celów projektowych i kompromisów technicznych – dostępność i odporność na awarie.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Wydajność i optymalizacja sieci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 – symulacje, testy, algorytmy sieci bezprzewodowych.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Dostęp do </w:t>
            </w:r>
            <w:proofErr w:type="spellStart"/>
            <w:r>
              <w:rPr>
                <w:color w:val="000000"/>
              </w:rPr>
              <w:t>MikroTika</w:t>
            </w:r>
            <w:proofErr w:type="spellEnd"/>
            <w:r>
              <w:rPr>
                <w:color w:val="000000"/>
              </w:rPr>
              <w:t xml:space="preserve"> i konfiguracja podstawowa. Dostęp przez </w:t>
            </w:r>
            <w:proofErr w:type="spellStart"/>
            <w:r>
              <w:rPr>
                <w:color w:val="000000"/>
              </w:rPr>
              <w:t>Winbox</w:t>
            </w:r>
            <w:proofErr w:type="spellEnd"/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lastRenderedPageBreak/>
              <w:t xml:space="preserve">SSH, </w:t>
            </w:r>
            <w:proofErr w:type="spellStart"/>
            <w:r>
              <w:rPr>
                <w:color w:val="000000"/>
              </w:rPr>
              <w:t>Webfig</w:t>
            </w:r>
            <w:proofErr w:type="spellEnd"/>
            <w:r>
              <w:rPr>
                <w:color w:val="000000"/>
              </w:rPr>
              <w:t>. Konfiguracja interfejsów, adresacja IP.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DHCP – serwer i klient. Konfiguracja serwera DHCP. Konfiguracja klienta DHCP. Rezerwacje adresów IP.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255D5F">
              <w:rPr>
                <w:color w:val="000000"/>
                <w:lang w:val="en-GB"/>
              </w:rPr>
              <w:t xml:space="preserve">NAT – Masquerade </w:t>
            </w:r>
            <w:proofErr w:type="spellStart"/>
            <w:r w:rsidRPr="00255D5F">
              <w:rPr>
                <w:color w:val="000000"/>
                <w:lang w:val="en-GB"/>
              </w:rPr>
              <w:t>i</w:t>
            </w:r>
            <w:proofErr w:type="spellEnd"/>
            <w:r w:rsidRPr="00255D5F">
              <w:rPr>
                <w:color w:val="000000"/>
                <w:lang w:val="en-GB"/>
              </w:rPr>
              <w:t xml:space="preserve"> port forwarding. </w:t>
            </w:r>
            <w:r>
              <w:rPr>
                <w:color w:val="000000"/>
              </w:rPr>
              <w:t xml:space="preserve">Konfiguracja NAT </w:t>
            </w:r>
            <w:proofErr w:type="spellStart"/>
            <w:r>
              <w:rPr>
                <w:color w:val="000000"/>
              </w:rPr>
              <w:t>Masquerade</w:t>
            </w:r>
            <w:proofErr w:type="spellEnd"/>
            <w:r>
              <w:rPr>
                <w:color w:val="000000"/>
              </w:rPr>
              <w:t xml:space="preserve"> dla dostępu do Internetu. Konfiguracja port </w:t>
            </w:r>
            <w:proofErr w:type="spellStart"/>
            <w:r>
              <w:rPr>
                <w:color w:val="000000"/>
              </w:rPr>
              <w:t>forwarding</w:t>
            </w:r>
            <w:proofErr w:type="spellEnd"/>
            <w:r>
              <w:rPr>
                <w:color w:val="000000"/>
              </w:rPr>
              <w:t xml:space="preserve">. Zabezpieczenie port </w:t>
            </w:r>
            <w:proofErr w:type="spellStart"/>
            <w:r>
              <w:rPr>
                <w:color w:val="000000"/>
              </w:rPr>
              <w:t>forwarding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Użytkownicy i uprawnienia. Tworzenie użytkowników z różnymi uprawnieniami. Konfiguracja grup użytkowników. Zabezpieczenie dostępu do </w:t>
            </w:r>
            <w:proofErr w:type="spellStart"/>
            <w:r>
              <w:rPr>
                <w:color w:val="000000"/>
              </w:rPr>
              <w:t>MikroTika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Aktualizacja </w:t>
            </w:r>
            <w:proofErr w:type="spellStart"/>
            <w:r>
              <w:rPr>
                <w:color w:val="000000"/>
              </w:rPr>
              <w:t>RouterOS</w:t>
            </w:r>
            <w:proofErr w:type="spellEnd"/>
            <w:r>
              <w:rPr>
                <w:color w:val="000000"/>
              </w:rPr>
              <w:t xml:space="preserve"> i backup konfiguracji. Aktualizacja do najnowszej wersji. Tworzenie i przywracanie backupu.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DNS – serwer i klient. Konfiguracja serwera DNS (</w:t>
            </w:r>
            <w:proofErr w:type="spellStart"/>
            <w:r>
              <w:rPr>
                <w:color w:val="000000"/>
              </w:rPr>
              <w:t>cache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forwardery</w:t>
            </w:r>
            <w:proofErr w:type="spellEnd"/>
            <w:r>
              <w:rPr>
                <w:color w:val="000000"/>
              </w:rPr>
              <w:t>). Konfiguracja klienta DNS. Blokowanie wybranych domen.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Routing statyczny i dynamiczny. Konfiguracja routingu statycznego (domyślna trasa, trasy do wybranych sieci). Wprowadzenie do OSPF, BGP.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255D5F">
              <w:rPr>
                <w:color w:val="000000"/>
                <w:lang w:val="en-GB"/>
              </w:rPr>
              <w:t xml:space="preserve">QoS – Simple Queue </w:t>
            </w:r>
            <w:proofErr w:type="spellStart"/>
            <w:r w:rsidRPr="00255D5F">
              <w:rPr>
                <w:color w:val="000000"/>
                <w:lang w:val="en-GB"/>
              </w:rPr>
              <w:t>i</w:t>
            </w:r>
            <w:proofErr w:type="spellEnd"/>
            <w:r w:rsidRPr="00255D5F">
              <w:rPr>
                <w:color w:val="000000"/>
                <w:lang w:val="en-GB"/>
              </w:rPr>
              <w:t xml:space="preserve"> PCQ. </w:t>
            </w:r>
            <w:r>
              <w:rPr>
                <w:color w:val="000000"/>
              </w:rPr>
              <w:t xml:space="preserve">Konfiguracja Simple Queue. Konfiguracja PCQ dla sprawiedliwego podziału pasma. </w:t>
            </w:r>
            <w:proofErr w:type="spellStart"/>
            <w:r>
              <w:rPr>
                <w:color w:val="000000"/>
              </w:rPr>
              <w:t>Priorytetyzacja</w:t>
            </w:r>
            <w:proofErr w:type="spellEnd"/>
            <w:r>
              <w:rPr>
                <w:color w:val="000000"/>
              </w:rPr>
              <w:t xml:space="preserve"> ruchu.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Tunele – PPP, </w:t>
            </w:r>
            <w:proofErr w:type="spellStart"/>
            <w:r>
              <w:rPr>
                <w:color w:val="000000"/>
              </w:rPr>
              <w:t>PPPoE</w:t>
            </w:r>
            <w:proofErr w:type="spellEnd"/>
            <w:r>
              <w:rPr>
                <w:color w:val="000000"/>
              </w:rPr>
              <w:t xml:space="preserve">, L2TP. Konfiguracja tuneli PPP, </w:t>
            </w:r>
            <w:proofErr w:type="spellStart"/>
            <w:r>
              <w:rPr>
                <w:color w:val="000000"/>
              </w:rPr>
              <w:t>PPPoE</w:t>
            </w:r>
            <w:proofErr w:type="spellEnd"/>
            <w:r>
              <w:rPr>
                <w:color w:val="000000"/>
              </w:rPr>
              <w:t xml:space="preserve"> i L2TP z </w:t>
            </w:r>
            <w:proofErr w:type="spellStart"/>
            <w:r>
              <w:rPr>
                <w:color w:val="000000"/>
              </w:rPr>
              <w:t>IPSec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Logowanie – zdalne i lokalne. Konfiguracja logowania do pliku, pamięci, serwera </w:t>
            </w:r>
            <w:proofErr w:type="spellStart"/>
            <w:r>
              <w:rPr>
                <w:color w:val="000000"/>
              </w:rPr>
              <w:t>syslog</w:t>
            </w:r>
            <w:proofErr w:type="spellEnd"/>
            <w:r>
              <w:rPr>
                <w:color w:val="000000"/>
              </w:rPr>
              <w:t>. Filtrowanie logów. Analiza logów.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255D5F">
              <w:rPr>
                <w:color w:val="000000"/>
                <w:lang w:val="en-GB"/>
              </w:rPr>
              <w:t xml:space="preserve">Wireless – AP </w:t>
            </w:r>
            <w:proofErr w:type="spellStart"/>
            <w:r w:rsidRPr="00255D5F">
              <w:rPr>
                <w:color w:val="000000"/>
                <w:lang w:val="en-GB"/>
              </w:rPr>
              <w:t>i</w:t>
            </w:r>
            <w:proofErr w:type="spellEnd"/>
            <w:r w:rsidRPr="00255D5F">
              <w:rPr>
                <w:color w:val="000000"/>
                <w:lang w:val="en-GB"/>
              </w:rPr>
              <w:t xml:space="preserve"> Station. </w:t>
            </w:r>
            <w:proofErr w:type="spellStart"/>
            <w:r w:rsidRPr="00255D5F">
              <w:rPr>
                <w:color w:val="000000"/>
                <w:lang w:val="en-GB"/>
              </w:rPr>
              <w:t>Konfiguracja</w:t>
            </w:r>
            <w:proofErr w:type="spellEnd"/>
            <w:r w:rsidRPr="00255D5F">
              <w:rPr>
                <w:color w:val="000000"/>
                <w:lang w:val="en-GB"/>
              </w:rPr>
              <w:t xml:space="preserve"> </w:t>
            </w:r>
            <w:proofErr w:type="spellStart"/>
            <w:r w:rsidRPr="00255D5F">
              <w:rPr>
                <w:color w:val="000000"/>
                <w:lang w:val="en-GB"/>
              </w:rPr>
              <w:t>trybu</w:t>
            </w:r>
            <w:proofErr w:type="spellEnd"/>
            <w:r w:rsidRPr="00255D5F">
              <w:rPr>
                <w:color w:val="000000"/>
                <w:lang w:val="en-GB"/>
              </w:rPr>
              <w:t xml:space="preserve"> Access Point. </w:t>
            </w:r>
            <w:r>
              <w:rPr>
                <w:color w:val="000000"/>
              </w:rPr>
              <w:t>Konfiguracja trybu Station. Konfiguracja WDS.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Wireless – bezpieczeństwo. Konfiguracja szyfrowania WPA2, WPA3. Konfiguracja Access List. Ukrywanie SSID.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Firewall – filtry i NAT. Konfiguracja filtrów. Ochrona przed atakami SYN </w:t>
            </w:r>
            <w:proofErr w:type="spellStart"/>
            <w:r>
              <w:rPr>
                <w:color w:val="000000"/>
              </w:rPr>
              <w:t>flood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DDoS</w:t>
            </w:r>
            <w:proofErr w:type="spellEnd"/>
            <w:r>
              <w:rPr>
                <w:color w:val="000000"/>
              </w:rPr>
              <w:t>. Blokowanie niebezpiecznych portów.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Narzędzia diagnostyczne – Ping, </w:t>
            </w:r>
            <w:proofErr w:type="spellStart"/>
            <w:r>
              <w:rPr>
                <w:color w:val="000000"/>
              </w:rPr>
              <w:t>Traceroute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Torch</w:t>
            </w:r>
            <w:proofErr w:type="spellEnd"/>
            <w:r>
              <w:rPr>
                <w:color w:val="000000"/>
              </w:rPr>
              <w:t>. Diagnozowanie problemów z siecią. Monitorowanie ruchu w czasie rzeczywistym.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  <w:rPr>
                <w:color w:val="000000"/>
              </w:rPr>
            </w:pPr>
            <w:r w:rsidRPr="00F33EF2">
              <w:rPr>
                <w:color w:val="000000"/>
              </w:rPr>
              <w:t xml:space="preserve">M1 – Metoda podająca: </w:t>
            </w:r>
            <w:r>
              <w:rPr>
                <w:color w:val="000000"/>
              </w:rPr>
              <w:t>wykład informacyjny, objaśnienia problemowych zagadnień</w:t>
            </w:r>
          </w:p>
          <w:p w:rsidR="00483596" w:rsidRDefault="00483596">
            <w:pPr>
              <w:spacing w:line="276" w:lineRule="auto"/>
            </w:pPr>
            <w:r w:rsidRPr="00F33EF2">
              <w:rPr>
                <w:color w:val="000000"/>
              </w:rPr>
              <w:t>M3 – Metoda eksponująca: pokaz prezentacji multimedialnej</w:t>
            </w:r>
            <w:r>
              <w:rPr>
                <w:color w:val="000000"/>
              </w:rPr>
              <w:t>, symulacje działania serwera wirtualnego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projektor, prezentacje multimedialne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 xml:space="preserve">: ćwiczenia doskonalące obsługę sprzętu sieciowego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>, oprogramowania komputerów, przygotowanie sprawozdania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komputer z zainstalowanym systemem operacyjnym Windows lub Linux, z dostępem do Internetu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653FEC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P2 – kolokwium (test sprawdzający wiedzę z całego przedmiotu)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653FEC"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399"/>
        <w:gridCol w:w="1998"/>
        <w:gridCol w:w="1985"/>
        <w:gridCol w:w="2126"/>
        <w:gridCol w:w="2410"/>
      </w:tblGrid>
      <w:tr w:rsidR="00483596" w:rsidTr="004D1B09"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3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483596" w:rsidTr="004D1B09"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  <w:tr w:rsidR="00483596" w:rsidTr="004D1B09"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 w:rsidTr="004D1B09"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 w:rsidTr="004D1B09"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 w:rsidTr="004D1B09"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 w:rsidTr="004D1B09"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483596" w:rsidRDefault="00483596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483596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12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projektu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sprawozdań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kolokwium zaliczeniowego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:rsidR="00483596" w:rsidRDefault="00483596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>1. Paweł Zaręba, Projekty i rozwiązania sieciowe w praktyce, Helion 2023.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2. Konfiguracja usług sieciowych na urządzeniach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, Łukasz </w:t>
            </w:r>
            <w:proofErr w:type="spellStart"/>
            <w:r>
              <w:rPr>
                <w:color w:val="000000"/>
              </w:rPr>
              <w:t>Guziak</w:t>
            </w:r>
            <w:proofErr w:type="spellEnd"/>
            <w:r>
              <w:rPr>
                <w:color w:val="000000"/>
              </w:rPr>
              <w:t>, Wydawnictwo Helion 2024.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3. Konfiguracja usług sieciowych na urządzeniach </w:t>
            </w:r>
            <w:proofErr w:type="spellStart"/>
            <w:r>
              <w:rPr>
                <w:color w:val="000000"/>
              </w:rPr>
              <w:t>MikroTik</w:t>
            </w:r>
            <w:proofErr w:type="spellEnd"/>
            <w:r>
              <w:rPr>
                <w:color w:val="000000"/>
              </w:rPr>
              <w:t xml:space="preserve">. Poziom zaawansowany, Łukasz </w:t>
            </w:r>
            <w:proofErr w:type="spellStart"/>
            <w:r>
              <w:rPr>
                <w:color w:val="000000"/>
              </w:rPr>
              <w:t>Guziak</w:t>
            </w:r>
            <w:proofErr w:type="spellEnd"/>
            <w:r>
              <w:rPr>
                <w:color w:val="000000"/>
              </w:rPr>
              <w:t>, Wydawnictwo Helion 2025.</w:t>
            </w:r>
          </w:p>
        </w:tc>
      </w:tr>
      <w:tr w:rsidR="008C3FDD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C3FDD" w:rsidRPr="00255D5F" w:rsidRDefault="008C3FDD" w:rsidP="008C3FDD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255D5F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255D5F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255D5F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255D5F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255D5F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255D5F">
              <w:rPr>
                <w:b/>
                <w:bCs/>
                <w:color w:val="000000"/>
                <w:lang w:val="en-GB"/>
              </w:rPr>
              <w:t>:</w:t>
            </w:r>
          </w:p>
          <w:p w:rsidR="008C3FDD" w:rsidRDefault="008C3FDD" w:rsidP="008C3FDD">
            <w:pPr>
              <w:spacing w:after="40" w:line="276" w:lineRule="auto"/>
              <w:rPr>
                <w:color w:val="000000"/>
                <w:lang w:val="en-GB"/>
              </w:rPr>
            </w:pPr>
            <w:r w:rsidRPr="00255D5F">
              <w:rPr>
                <w:color w:val="000000"/>
                <w:lang w:val="en-GB"/>
              </w:rPr>
              <w:t xml:space="preserve">1. </w:t>
            </w:r>
            <w:proofErr w:type="spellStart"/>
            <w:r w:rsidRPr="00255D5F">
              <w:rPr>
                <w:color w:val="000000"/>
                <w:lang w:val="en-GB"/>
              </w:rPr>
              <w:t>MikroTik</w:t>
            </w:r>
            <w:proofErr w:type="spellEnd"/>
            <w:r w:rsidRPr="00255D5F">
              <w:rPr>
                <w:color w:val="000000"/>
                <w:lang w:val="en-GB"/>
              </w:rPr>
              <w:t xml:space="preserve"> Scripting: Unleash the Power of </w:t>
            </w:r>
            <w:proofErr w:type="spellStart"/>
            <w:r w:rsidRPr="00255D5F">
              <w:rPr>
                <w:color w:val="000000"/>
                <w:lang w:val="en-GB"/>
              </w:rPr>
              <w:t>RouterOS</w:t>
            </w:r>
            <w:proofErr w:type="spellEnd"/>
            <w:r w:rsidRPr="00255D5F">
              <w:rPr>
                <w:color w:val="000000"/>
                <w:lang w:val="en-GB"/>
              </w:rPr>
              <w:t xml:space="preserve"> Task, Nigel Bowden, Independently published 2023.</w:t>
            </w:r>
          </w:p>
          <w:p w:rsidR="008C3FDD" w:rsidRPr="00255D5F" w:rsidRDefault="008C3FDD" w:rsidP="008C3FDD">
            <w:pPr>
              <w:spacing w:after="40" w:line="276" w:lineRule="auto"/>
              <w:rPr>
                <w:lang w:val="en-GB"/>
              </w:rPr>
            </w:pPr>
            <w:r>
              <w:rPr>
                <w:lang w:val="en-GB"/>
              </w:rPr>
              <w:t>2.</w:t>
            </w:r>
            <w:r w:rsidRPr="00DE2A02">
              <w:rPr>
                <w:lang w:val="en-GB"/>
              </w:rPr>
              <w:t xml:space="preserve"> Vittore Zen, Theory, laboratories and exercises for </w:t>
            </w:r>
            <w:proofErr w:type="spellStart"/>
            <w:r w:rsidRPr="00DE2A02">
              <w:rPr>
                <w:lang w:val="en-GB"/>
              </w:rPr>
              <w:t>Mikrotik</w:t>
            </w:r>
            <w:proofErr w:type="spellEnd"/>
            <w:r w:rsidRPr="00DE2A02">
              <w:rPr>
                <w:lang w:val="en-GB"/>
              </w:rPr>
              <w:t xml:space="preserve"> </w:t>
            </w:r>
            <w:proofErr w:type="spellStart"/>
            <w:r w:rsidRPr="00DE2A02">
              <w:rPr>
                <w:lang w:val="en-GB"/>
              </w:rPr>
              <w:t>RouterOS</w:t>
            </w:r>
            <w:proofErr w:type="spellEnd"/>
            <w:r w:rsidRPr="00DE2A02">
              <w:rPr>
                <w:lang w:val="en-GB"/>
              </w:rPr>
              <w:t xml:space="preserve"> - Routing, Independently published 2019.</w:t>
            </w:r>
          </w:p>
          <w:p w:rsidR="008C3FDD" w:rsidRDefault="008C3FDD" w:rsidP="008C3FDD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E0202C">
              <w:rPr>
                <w:color w:val="000000"/>
              </w:rPr>
              <w:t xml:space="preserve">3. </w:t>
            </w:r>
            <w:proofErr w:type="spellStart"/>
            <w:r w:rsidRPr="00E0202C">
              <w:rPr>
                <w:color w:val="000000"/>
              </w:rPr>
              <w:t>MikroTik</w:t>
            </w:r>
            <w:proofErr w:type="spellEnd"/>
            <w:r w:rsidRPr="00E0202C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Kurs video. Przygotowanie do egzaminu MTCNA, Jacek Mielnik, Wydawnictwo Helion 2019.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483596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mgr inż. Piotr Winiarski</w:t>
            </w:r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 w:rsidP="004D1B0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hyperlink r:id="rId13" w:history="1">
              <w:r w:rsidRPr="00D903F7">
                <w:rPr>
                  <w:rStyle w:val="Hipercze"/>
                </w:rPr>
                <w:t>pwiniarski@ajp.edu.pl</w:t>
              </w:r>
            </w:hyperlink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C3FDD" w:rsidRDefault="008C3FDD" w:rsidP="008C3FDD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</w:p>
        </w:tc>
      </w:tr>
    </w:tbl>
    <w:p w:rsidR="00483596" w:rsidRDefault="00483596"/>
    <w:p w:rsidR="00483596" w:rsidRDefault="00483596">
      <w:r>
        <w:br w:type="page"/>
      </w:r>
    </w:p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483596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794420253" name="Obraz 1794420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483596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C.1.3</w:t>
            </w:r>
          </w:p>
        </w:tc>
      </w:tr>
    </w:tbl>
    <w:p w:rsidR="00483596" w:rsidRDefault="008C3FDD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Technologie zabezpieczeń sieci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Nowoczesne technologie programowania i sieci komputerowych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  <w:r>
              <w:rPr>
                <w:b/>
                <w:bCs/>
                <w:color w:val="000000"/>
              </w:rPr>
              <w:t>; mgr Mariusz Kowalski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5"/>
        <w:gridCol w:w="2792"/>
        <w:gridCol w:w="2476"/>
        <w:gridCol w:w="2446"/>
      </w:tblGrid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 xml:space="preserve">(zgodnie </w:t>
            </w:r>
            <w:r>
              <w:rPr>
                <w:color w:val="000000"/>
              </w:rPr>
              <w:br/>
              <w:t>z programem studiów)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Trasowanie, przełączanie i łączność bezprzewodowa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9719F3" w:rsidRDefault="00483596" w:rsidP="004D1B09">
            <w:pPr>
              <w:spacing w:line="276" w:lineRule="auto"/>
              <w:rPr>
                <w:color w:val="000000"/>
              </w:rPr>
            </w:pPr>
            <w:r w:rsidRPr="009719F3">
              <w:rPr>
                <w:color w:val="000000"/>
              </w:rPr>
              <w:t>C1 - Rozszerzenie dotychczasowej wiedzy studentów z zakresu bezpiecznej konfiguracji sieci i systemów komputerowych.</w:t>
            </w:r>
          </w:p>
          <w:p w:rsidR="00483596" w:rsidRPr="009719F3" w:rsidRDefault="00483596" w:rsidP="004D1B09">
            <w:pPr>
              <w:spacing w:line="276" w:lineRule="auto"/>
              <w:rPr>
                <w:color w:val="000000"/>
              </w:rPr>
            </w:pPr>
            <w:r w:rsidRPr="009719F3">
              <w:rPr>
                <w:color w:val="000000"/>
              </w:rPr>
              <w:t>C2 - Przekazanie wiedzy w zakresie terminologii, pojęć, teorii, zasad, metod, technik i narzędzi stosowanych przy rozwiązywaniu zadań inżynierskich związanych z bezpieczeństwem sieci i systemów komputerowych.</w:t>
            </w:r>
          </w:p>
          <w:p w:rsidR="00483596" w:rsidRDefault="00483596" w:rsidP="004D1B09">
            <w:pPr>
              <w:spacing w:before="40" w:line="276" w:lineRule="auto"/>
            </w:pPr>
            <w:r w:rsidRPr="009719F3">
              <w:rPr>
                <w:color w:val="000000"/>
              </w:rPr>
              <w:t>C3 - Przygotowanie studentów do uczenia się przez całe życie, podnoszenia kompetencji zawodowych, osobistych i społecznych oraz podjęcia pracy związanej z praktycznym posługiwaniem się narzędziami w zakresie projektowania bezpieczeństwa sieci.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48359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zna i rozumie podstawowe zagadnienia z zakresu bezpieczeństwa danych, systemów komputerowych i aplikacji.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K_W03, K_W05, K_W14, K_W15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zna i rozumie obecny stan oraz trendy rozwojowe w obszarze bezpieczeństwa systemów i sieci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K_W06, K_W11, K_W17, K_W18</w:t>
            </w:r>
          </w:p>
        </w:tc>
      </w:tr>
      <w:tr w:rsidR="00483596" w:rsidTr="008C3FD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oceniać ryzyko i poziom bezpieczeństwa baz danych, aplikacji internetowych, systemów i sieci komputerowych, stosując odpowiednie techniki oraz narzędzia sprzętowe i programowe.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K_U01, K_U07, K_U24, K_U25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zaplanować i przeprowadzić symulację oraz eksperyment pomiarowy z zakresu bezpieczeństwa systemów; potrafi przedstawić wyniki w formie liczbowej oraz dokonać ich interpretacji i wyciągnąć właściwe wnioski.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K_U11, K_U14, K_U15, K_U18</w:t>
            </w:r>
          </w:p>
        </w:tc>
      </w:tr>
      <w:tr w:rsidR="00483596" w:rsidTr="008C3FD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Student jest gotów do prawidłowego identyfikowania i rozstrzygania dylematów </w:t>
            </w:r>
            <w:proofErr w:type="spellStart"/>
            <w:r>
              <w:rPr>
                <w:color w:val="000000"/>
              </w:rPr>
              <w:t>cyberbezpieczeństwa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K_K05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22"/>
        <w:gridCol w:w="6523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Program nauczania, zasady zaliczenia. Wprowadzenie do bezpieczeństwa sieci.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Zagrożenia sieciowe. Łagodzenie zagrożeń.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Bezpieczny dostęp do urządzenia. Przypisywanie ról administracyjnych.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Monitorowanie i zarządzanie urządzeniami.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Uwierzytelnianie, autoryzacja i rozliczanie użytkowników (AAA). Listy kontroli dostępu.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Technologie zapory sieciowej. Zapory zasad strefowych.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Technologie IPS. Działanie i wdrażanie IPS. Względy bezpieczeństwa warstwy 2.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Kryptografia klucza publicznego. Wirtualne sieci prywatne VPN.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Implementacja sieci VPN typu Punkt-Punkt z wykorzystaniem </w:t>
            </w:r>
            <w:proofErr w:type="spellStart"/>
            <w:r>
              <w:rPr>
                <w:color w:val="000000"/>
              </w:rPr>
              <w:t>IPsec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 – Inżynieria społeczna. Konfigurowanie bezpiecznego dostępu administracyjnego.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Laboratorium – Konfigurowanie urządzeń sieciowych za pomocą protokołu SSH.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Skonfiguruj bezpieczne hasła i SSH.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Laboratorium – Badanie Telnetu i SSH w </w:t>
            </w:r>
            <w:proofErr w:type="spellStart"/>
            <w:r>
              <w:rPr>
                <w:color w:val="000000"/>
              </w:rPr>
              <w:t>Wiresharku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Laboratorium – konfigurowanie zautomatyzowanych funkcji zabezpieczeń.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Konfigurowanie uwierzytelniania OSPF.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Konfigurowanie i weryfikowanie NTP.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Konfigurowanie urządzeń Cisco do obsługi operacji </w:t>
            </w:r>
            <w:proofErr w:type="spellStart"/>
            <w:r>
              <w:rPr>
                <w:color w:val="000000"/>
              </w:rPr>
              <w:t>Syslog</w:t>
            </w:r>
            <w:proofErr w:type="spellEnd"/>
            <w:r>
              <w:rPr>
                <w:color w:val="000000"/>
              </w:rPr>
              <w:t>, NTP i SSH.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 – konfigurowanie lokalnego uwierzytelniania AAA. Laboratorium – instalowanie maszyny wirtualnej. Konfigurowanie uwierzytelniania opartego na serwerze za pomocą usługi RADIUS.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Demonstracja ACL.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konfigurowanie nazwanych standardowych i rozszerzonych list ACL IPv4.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Konfigurowanie list ACL IP w celu ograniczenia ataków.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Konfigurowanie list ACL IPv6.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Laboratorium – Zapora sieciowa oparta na strefach.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Konfigurowanie ZPF na routerze brzegowym.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Identyfikacja przepływu pakietów.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Zabezpieczenie warstwy 2 VLAN.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 – Konfiguracja sieci VPN Site-to-Site.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Konfiguracja i weryfikacja </w:t>
            </w:r>
            <w:proofErr w:type="spellStart"/>
            <w:r>
              <w:rPr>
                <w:color w:val="000000"/>
              </w:rPr>
              <w:t>IPsec</w:t>
            </w:r>
            <w:proofErr w:type="spellEnd"/>
            <w:r>
              <w:rPr>
                <w:color w:val="000000"/>
              </w:rPr>
              <w:t xml:space="preserve"> VPN </w:t>
            </w:r>
            <w:proofErr w:type="spellStart"/>
            <w:r>
              <w:rPr>
                <w:color w:val="000000"/>
              </w:rPr>
              <w:t>Site-to-Site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 – Poznajemy metody szyfrowania. Laboratorium – Rozszyfrowywanie rzeczy.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i wdrożenie konfiguracji bezpieczeństwa sieci wg wskazanego scenariusza. Zapoznanie się z wymaganiami projektowymi.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Opracowanie dokumentacji zabezpieczeń warstwy 2 na przełącznikach.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Opracowanie dokumentacji zabezpieczeń urządzeń routujących oraz implementacja uwierzytelnionego protokołu routingu dynamicznego.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Opracowanie dokumentacji bezpiecznego połączenia między routerami.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Opracowanie dokumentacji konfiguracji ZPF.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Implementacja konfiguracji na podstawie opracowanej dokumentacji na urządzeniach sieciowych.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Sprawdzenie poprawności działania zabezpieczeń.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M1 – wykład informacyjny,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 xml:space="preserve">: ćwiczenia doskonalące </w:t>
            </w:r>
            <w:r>
              <w:rPr>
                <w:color w:val="000000"/>
              </w:rPr>
              <w:lastRenderedPageBreak/>
              <w:t>obsługę programów do projektowania sieci i analizowania sieciowych protokołów komunikacyjnych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lastRenderedPageBreak/>
              <w:t xml:space="preserve">komputer z podłączeniem do </w:t>
            </w:r>
            <w:r>
              <w:rPr>
                <w:color w:val="000000"/>
              </w:rPr>
              <w:lastRenderedPageBreak/>
              <w:t>sieci Internet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lastRenderedPageBreak/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programów do projektowania sieci i analizowania sieciowych protokołów komunikacyjnych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Jednostka komputerowa wyposażona w oprogramowanie oraz z dostępem do sieci Internetu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F1 – sprawdzian (sprawdzian praktyczny umiejętności, kolokwium cząstkowe, testy)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P2 – kolokwium (test sprawdzający wiedzę z całego przedmiotu)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F2 – </w:t>
            </w:r>
            <w:r w:rsidRPr="005E51C0">
              <w:rPr>
                <w:color w:val="000000"/>
              </w:rPr>
              <w:t xml:space="preserve">obserwacja/aktywność </w:t>
            </w:r>
            <w:r>
              <w:rPr>
                <w:color w:val="000000"/>
              </w:rPr>
              <w:t>(</w:t>
            </w:r>
            <w:r w:rsidRPr="005E51C0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  <w:r>
              <w:rPr>
                <w:color w:val="000000"/>
              </w:rPr>
              <w:br/>
            </w:r>
            <w:r w:rsidRPr="00786170">
              <w:t xml:space="preserve">F3 – </w:t>
            </w:r>
            <w:r w:rsidRPr="00D31871">
              <w:t xml:space="preserve">praca pisemna </w:t>
            </w:r>
            <w:r>
              <w:t>(</w:t>
            </w:r>
            <w:r w:rsidRPr="00786170">
              <w:t>sprawozdani</w:t>
            </w:r>
            <w:r>
              <w:t>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P3 – </w:t>
            </w:r>
            <w:r w:rsidRPr="00786170">
              <w:t>ocena podsumowująca powstała na podstawie ocen formujących, uzyskanych w semestrze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E51ECB">
              <w:rPr>
                <w:color w:val="000000"/>
              </w:rPr>
              <w:t>F3 – praca pisemna (dokumentacja projektu)</w:t>
            </w:r>
            <w:r>
              <w:rPr>
                <w:color w:val="000000"/>
              </w:rPr>
              <w:br/>
              <w:t>F4 – wystąpienie (analiza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483596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3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F4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483596" w:rsidRDefault="00483596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lastRenderedPageBreak/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483596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ćwiczeń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i wykonanie projektu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:rsidR="00483596" w:rsidRDefault="00483596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483596" w:rsidRPr="00DB33DE" w:rsidRDefault="00483596" w:rsidP="004D1B09">
            <w:pPr>
              <w:spacing w:after="40" w:line="276" w:lineRule="auto"/>
              <w:rPr>
                <w:color w:val="000000"/>
              </w:rPr>
            </w:pPr>
            <w:r w:rsidRPr="00DB33DE">
              <w:rPr>
                <w:color w:val="000000"/>
              </w:rPr>
              <w:t xml:space="preserve">1. Materiały kursu CISCO Network Security v.1.0 </w:t>
            </w:r>
            <w:proofErr w:type="spellStart"/>
            <w:r w:rsidRPr="00DB33DE">
              <w:rPr>
                <w:color w:val="000000"/>
              </w:rPr>
              <w:t>dostepne</w:t>
            </w:r>
            <w:proofErr w:type="spellEnd"/>
            <w:r w:rsidRPr="00DB33DE">
              <w:rPr>
                <w:color w:val="000000"/>
              </w:rPr>
              <w:t xml:space="preserve"> na platformie netacad.com, 2021. </w:t>
            </w:r>
          </w:p>
          <w:p w:rsidR="00483596" w:rsidRPr="00DB33DE" w:rsidRDefault="00483596" w:rsidP="004D1B09">
            <w:pPr>
              <w:spacing w:after="40" w:line="276" w:lineRule="auto"/>
              <w:rPr>
                <w:color w:val="000000"/>
              </w:rPr>
            </w:pPr>
            <w:r w:rsidRPr="00DB33DE">
              <w:rPr>
                <w:color w:val="000000"/>
              </w:rPr>
              <w:t xml:space="preserve">2. </w:t>
            </w:r>
            <w:proofErr w:type="spellStart"/>
            <w:r w:rsidRPr="00DB33DE">
              <w:rPr>
                <w:color w:val="000000"/>
              </w:rPr>
              <w:t>Jason</w:t>
            </w:r>
            <w:proofErr w:type="spellEnd"/>
            <w:r w:rsidRPr="00DB33DE">
              <w:rPr>
                <w:color w:val="000000"/>
              </w:rPr>
              <w:t xml:space="preserve"> </w:t>
            </w:r>
            <w:proofErr w:type="spellStart"/>
            <w:r w:rsidRPr="00DB33DE">
              <w:rPr>
                <w:color w:val="000000"/>
              </w:rPr>
              <w:t>Andress</w:t>
            </w:r>
            <w:proofErr w:type="spellEnd"/>
            <w:r w:rsidRPr="00DB33DE">
              <w:rPr>
                <w:color w:val="000000"/>
              </w:rPr>
              <w:t xml:space="preserve">, Podstawy bezpieczeństwa informacji. Praktyczne wprowadzenie, Helion, Gliwice 2021. </w:t>
            </w:r>
          </w:p>
          <w:p w:rsidR="00483596" w:rsidRPr="008C3FDD" w:rsidRDefault="00483596" w:rsidP="008C3FDD">
            <w:pPr>
              <w:spacing w:before="80" w:after="60" w:line="276" w:lineRule="auto"/>
              <w:rPr>
                <w:color w:val="000000"/>
              </w:rPr>
            </w:pPr>
            <w:r w:rsidRPr="00DB33DE">
              <w:rPr>
                <w:color w:val="000000"/>
              </w:rPr>
              <w:t xml:space="preserve">3. Adam </w:t>
            </w:r>
            <w:proofErr w:type="spellStart"/>
            <w:r w:rsidRPr="00DB33DE">
              <w:rPr>
                <w:color w:val="000000"/>
              </w:rPr>
              <w:t>Józefiok</w:t>
            </w:r>
            <w:proofErr w:type="spellEnd"/>
            <w:r w:rsidRPr="00DB33DE">
              <w:rPr>
                <w:color w:val="000000"/>
              </w:rPr>
              <w:t xml:space="preserve">, Bezpieczeństwo sieci Cisco. Kurs video. Podstawy kryptografii, zabezpieczenia urządzeń i obsługa Kali Linux, Helion Gliwice 2017 </w:t>
            </w:r>
          </w:p>
        </w:tc>
      </w:tr>
      <w:tr w:rsidR="008C3FDD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C3FDD" w:rsidRPr="00DB33DE" w:rsidRDefault="008C3FDD" w:rsidP="008C3FDD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DB33DE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DB33DE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DB33DE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DB33DE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DB33DE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DB33DE">
              <w:rPr>
                <w:b/>
                <w:bCs/>
                <w:color w:val="000000"/>
                <w:lang w:val="en-GB"/>
              </w:rPr>
              <w:t>:</w:t>
            </w:r>
          </w:p>
          <w:p w:rsidR="008C3FDD" w:rsidRPr="00DB33DE" w:rsidRDefault="008C3FDD" w:rsidP="008C3FDD">
            <w:pPr>
              <w:spacing w:after="40" w:line="276" w:lineRule="auto"/>
              <w:rPr>
                <w:color w:val="000000"/>
                <w:lang w:val="en-GB"/>
              </w:rPr>
            </w:pPr>
            <w:r w:rsidRPr="00DB33DE">
              <w:rPr>
                <w:color w:val="000000"/>
                <w:lang w:val="en-GB"/>
              </w:rPr>
              <w:t xml:space="preserve">1. Glen D. Singh, Michael Vinod, Vijay Anandh- 2018 CCNA Security 210-260 Certification Guide, Helion, Gliwice 2018. </w:t>
            </w:r>
          </w:p>
          <w:p w:rsidR="008C3FDD" w:rsidRDefault="008C3FDD" w:rsidP="008C3FDD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DB33DE">
              <w:rPr>
                <w:color w:val="000000"/>
              </w:rPr>
              <w:t xml:space="preserve">2. Adam </w:t>
            </w:r>
            <w:proofErr w:type="spellStart"/>
            <w:r w:rsidRPr="00DB33DE">
              <w:rPr>
                <w:color w:val="000000"/>
              </w:rPr>
              <w:t>Józefiok</w:t>
            </w:r>
            <w:proofErr w:type="spellEnd"/>
            <w:r w:rsidRPr="00DB33DE">
              <w:rPr>
                <w:color w:val="000000"/>
              </w:rPr>
              <w:t>, Security CCNA 210-260. Zostań administratorem sieci komputerowych Cisco, Helion, Gliwice 2016.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483596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dr inż. Łukasz </w:t>
            </w:r>
            <w:proofErr w:type="spellStart"/>
            <w:r>
              <w:rPr>
                <w:color w:val="000000"/>
              </w:rPr>
              <w:t>Lemieszewski</w:t>
            </w:r>
            <w:proofErr w:type="spellEnd"/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 w:rsidP="004D1B0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hyperlink r:id="rId14" w:history="1">
              <w:r w:rsidRPr="00D903F7">
                <w:rPr>
                  <w:rStyle w:val="Hipercze"/>
                </w:rPr>
                <w:t>llemieszewski@ajp.edu.pl</w:t>
              </w:r>
            </w:hyperlink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C3FDD" w:rsidRDefault="008C3FDD" w:rsidP="008C3FDD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</w:p>
        </w:tc>
      </w:tr>
    </w:tbl>
    <w:p w:rsidR="00483596" w:rsidRDefault="00483596"/>
    <w:p w:rsidR="00483596" w:rsidRDefault="00483596">
      <w:r>
        <w:lastRenderedPageBreak/>
        <w:br w:type="page"/>
      </w:r>
    </w:p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483596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204854694" name="Obraz 12048546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483596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C.1.4</w:t>
            </w:r>
          </w:p>
        </w:tc>
      </w:tr>
    </w:tbl>
    <w:p w:rsidR="00483596" w:rsidRDefault="008C3FDD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Infrastruktura korporacyjna, bezpieczeństwo i automatyzacja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Nowoczesne technologie programowania i sieci komputerowych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dr inż. Łukasz </w:t>
            </w:r>
            <w:proofErr w:type="spellStart"/>
            <w:r>
              <w:rPr>
                <w:b/>
                <w:bCs/>
                <w:color w:val="000000"/>
              </w:rPr>
              <w:t>Lemieszewski</w:t>
            </w:r>
            <w:proofErr w:type="spellEnd"/>
            <w:r>
              <w:rPr>
                <w:b/>
                <w:bCs/>
                <w:color w:val="000000"/>
              </w:rPr>
              <w:t>; mgr Mariusz Kowalski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5"/>
        <w:gridCol w:w="2792"/>
        <w:gridCol w:w="2476"/>
        <w:gridCol w:w="2446"/>
      </w:tblGrid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 xml:space="preserve">(zgodnie </w:t>
            </w:r>
            <w:r>
              <w:rPr>
                <w:color w:val="000000"/>
              </w:rPr>
              <w:br/>
              <w:t>z programem studiów)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 do sieci komputerowych; Trasowanie, przełączanie i łączność bezprzewodowa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975DC0" w:rsidRDefault="00483596" w:rsidP="004D1B09">
            <w:pPr>
              <w:spacing w:line="276" w:lineRule="auto"/>
              <w:rPr>
                <w:color w:val="000000"/>
              </w:rPr>
            </w:pPr>
            <w:r w:rsidRPr="00975DC0">
              <w:rPr>
                <w:color w:val="000000"/>
              </w:rPr>
              <w:t>C1 - Rozszerzenie dotychczasowej wiedzy studentów z zakresu konfiguracji sieci korporacyjnych, zapewniania ich bezpieczeństwa oraz automatyzacji administrowania.</w:t>
            </w:r>
          </w:p>
          <w:p w:rsidR="00483596" w:rsidRPr="00975DC0" w:rsidRDefault="00483596" w:rsidP="004D1B09">
            <w:pPr>
              <w:spacing w:line="276" w:lineRule="auto"/>
              <w:rPr>
                <w:color w:val="000000"/>
              </w:rPr>
            </w:pPr>
            <w:r w:rsidRPr="00975DC0">
              <w:rPr>
                <w:color w:val="000000"/>
              </w:rPr>
              <w:t>C2 - Przekazanie wiedzy w zakresie terminologii, pojęć, teorii, zasad, metod, technik i narzędzi stosowanych przy rozwiązywaniu zadań inżynierskich związanych z sieciami korporacyjnymi.</w:t>
            </w:r>
          </w:p>
          <w:p w:rsidR="00483596" w:rsidRDefault="00483596" w:rsidP="004D1B09">
            <w:pPr>
              <w:spacing w:before="40" w:line="276" w:lineRule="auto"/>
            </w:pPr>
            <w:r w:rsidRPr="00975DC0">
              <w:rPr>
                <w:color w:val="000000"/>
              </w:rPr>
              <w:t>C3 - Przygotowanie studentów do uczenia się przez całe życie, podnoszenia kompetencji zawodowych, osobistych i społecznych oraz podjęcia pracy związanej z obsługą sprzętu informatycznego i praktycznym posługiwaniem się narzędziami w zakresie projektowania i administrowania sieciami korporacyjnymi.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48359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 xml:space="preserve">do efektu </w:t>
            </w:r>
            <w:r>
              <w:rPr>
                <w:b/>
                <w:bCs/>
                <w:color w:val="000000"/>
              </w:rPr>
              <w:lastRenderedPageBreak/>
              <w:t>kierunkowego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48359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zna i rozumie podstawowe pojęcia z zakresu informatyki, obejmujące przetwarzanie informacji, architekturę i organizację systemów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K_W03, K_W12, K_W15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zna i rozumie pojęcia z zakresu konstrukcji i eksploatacji urządzeń oraz obiektów w sieciach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K_W05</w:t>
            </w:r>
          </w:p>
        </w:tc>
      </w:tr>
      <w:tr w:rsidR="00483596" w:rsidTr="008C3FD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pozyskiwać informacje z literatury, baz danych i innych źródeł; potrafi integrować uzyskane informacje, dokonywać ich interpretacji, wyciągać wnioski oraz formułować i uzasadniać opinie.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K_U01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wykorzystywać poznane metody i modele matematyczne oraz symulacje komputerowe do analiz, projektowania i oceny baz danych, aplikacji internetowych, systemów i sieci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K_U06</w:t>
            </w:r>
          </w:p>
        </w:tc>
      </w:tr>
      <w:tr w:rsidR="00483596" w:rsidTr="008C3FD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jest gotów do uczenia się przez całe życie, szczególnie w obszarze szeroko pojętej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jest gotów do myślenia i działania w sposób przedsiębiorczy w obszarze informatyki, m.in. tworząc rozwiązania uwzględniające korzyści biznesowe oraz społeczne.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K_K04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Program nauczania, zasady zaliczenia. Koncepcje i konfiguracja jednoobszarowego OSPFv2.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Koncepcje bezpieczeństwa sieci. Koncepcje ACL.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Konfiguracja list ACL dla IPv4.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NAT dla IPv4.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Koncepcje WAN. Koncepcje VPN i </w:t>
            </w:r>
            <w:proofErr w:type="spellStart"/>
            <w:r>
              <w:rPr>
                <w:color w:val="000000"/>
              </w:rPr>
              <w:t>IPsec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Koncepcje </w:t>
            </w:r>
            <w:proofErr w:type="spellStart"/>
            <w:r>
              <w:rPr>
                <w:color w:val="000000"/>
              </w:rPr>
              <w:t>QoS</w:t>
            </w:r>
            <w:proofErr w:type="spellEnd"/>
            <w:r>
              <w:rPr>
                <w:color w:val="000000"/>
              </w:rPr>
              <w:t>. Zarządzanie siecią.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Projektowanie sieci. Rozwiązywanie problemów z siecią.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Wirtualizacja i automatyzacja sieci. Podsumowanie.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Laboratorium – Konfiguracja jednoobszarowego OSPFv2.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Konfiguracja OSPFv2 punkt-punkt.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Określanie DR i BDR.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 – Socjotechniki. Laboratorium – Eksploracja ruchu DNS.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Demonstracja działania listy kontroli dostępu. Konfigurowanie nazywanych standardowych list ACL IPv4. Konfigurowanie i modyfikowanie standardowych list ACL IPv4.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Konfiguracja rozszerzonych list ACL – Scenariusz 1. Konfiguracja rozszerzonych list ACL IPv4 – Scenariusz 2.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Wdrażanie ACL IPv4 – rozwiązywanie problemów.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Badanie działania NAT. Konfigurowanie statycznego NAT. Konfigurowanie dynamicznego NAT. Konfiguracja PAT. Konfiguracja NAT dla IPv4.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Koncepcje WAN. Laboratorium – Badanie technologii szerokopasmowego dostępu do Internetu.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Użycie protokołu CDP do mapowania sieci.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Użycie LLDP do mapowania sieci.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Konfiguracja i weryfikacja NTP.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Tworzenie kopii zapasowych plików konfiguracyjnych.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Użycie serwera TFTP do aktualizacji obrazu Cisco IOS. Laboratorium – Stosowanie TFTP, Flash i USB do zarządzania plikami konfiguracyjnymi.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Konfiguracja CDP, LLDP i NTP. Laboratorium – Konfiguracja protokołów CDP, LLDP i NTP.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Laboratorium – Zbadaj procedury odzyskiwania hasła. </w:t>
            </w: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Porównanie urządzeń w warstwie 2 i 3.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Rozwiązywanie problemów z siecią korporacyjną.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Wyzwanie z rozwiązywaniem problemów – dokumentacja sieci.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Packet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Tracer</w:t>
            </w:r>
            <w:proofErr w:type="spellEnd"/>
            <w:r>
              <w:rPr>
                <w:color w:val="000000"/>
              </w:rPr>
              <w:t xml:space="preserve"> – Rozwiązywanie problemów – użycie dokumentacji do rozwiązywania problemów.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483596" w:rsidTr="004D1B09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Zapoznanie ze scenariuszem i zasadami projektowania wdrożenia infrastruktury sieciowej.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Konfiguracja podstawowych ustawień urządzeń.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Konfiguracja sieci LAN.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Konfiguracja protokołu dynamicznego i nadmiarowości.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Wdrożenie bezpieczeństwa sieci.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Automatyzacja i monitorowanie.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Dokumentacja sieci i weryfikacja realizacji scenariusza projektu.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P8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8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M1 – Metoda podająca: wykład informacyjny,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372209">
              <w:rPr>
                <w:color w:val="000000"/>
              </w:rPr>
              <w:t>M5 – Metoda praktyczna: ćwiczenia doskonalące obsługę programów do projektowania sieci i analizowania sieciowych protokołów komunikacyjnych</w:t>
            </w:r>
            <w:r>
              <w:rPr>
                <w:color w:val="000000"/>
              </w:rPr>
              <w:t>. Przedmiot realizowany z wykorzystaniem platformy Cisco netacad.com kurs: CCNAv7.0: Enterprise Networking, Security, and Automation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komputer z podłączeniem do sieci Internet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przygotowanie projektu, realizacja zadania inżynierskiego w grupie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komputery z dostępem do Internetu, oprogramowanie wspomagające projektowanie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F1 – sprawdzian (sprawdzian praktyczny umiejętności, kolokwium cząstkowe, testy)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P1 – egzamin (pisemny)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F2 – </w:t>
            </w:r>
            <w:r w:rsidRPr="005E51C0">
              <w:rPr>
                <w:color w:val="000000"/>
              </w:rPr>
              <w:t xml:space="preserve">obserwacja/aktywność </w:t>
            </w:r>
            <w:r>
              <w:rPr>
                <w:color w:val="000000"/>
              </w:rPr>
              <w:t>(</w:t>
            </w:r>
            <w:r w:rsidRPr="005E51C0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  <w:r>
              <w:rPr>
                <w:color w:val="000000"/>
              </w:rPr>
              <w:br/>
            </w:r>
            <w:r w:rsidRPr="00786170">
              <w:t xml:space="preserve">F3 – </w:t>
            </w:r>
            <w:r w:rsidRPr="00D31871">
              <w:t xml:space="preserve">praca pisemna </w:t>
            </w:r>
            <w:r>
              <w:t>(</w:t>
            </w:r>
            <w:r w:rsidRPr="00786170">
              <w:t>sprawozdani</w:t>
            </w:r>
            <w:r>
              <w:t>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P3 – </w:t>
            </w:r>
            <w:r w:rsidRPr="00786170">
              <w:t>ocena podsumowująca powstała na podstawie ocen formujących, uzyskanych w semestrze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E51ECB">
              <w:rPr>
                <w:color w:val="000000"/>
              </w:rPr>
              <w:t>F3 – praca pisemna (dokumentacja projektu)</w:t>
            </w:r>
            <w:r>
              <w:rPr>
                <w:color w:val="000000"/>
              </w:rPr>
              <w:br/>
              <w:t>F4 – wystąpienie (analiza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483596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3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F4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lastRenderedPageBreak/>
              <w:t>Z każdej formy prowadzonych zajęć uzyskaną ilość punktów przelicza się na wartość procentową. Ocena końcowa jest zgodna z progami oceniania zamieszczonymi w tabeli poniżej.</w:t>
            </w:r>
          </w:p>
          <w:p w:rsidR="00483596" w:rsidRDefault="00483596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egzamin z oceną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483596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egzaminu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sprawozdań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projektu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:rsidR="00483596" w:rsidRDefault="00483596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483596" w:rsidRPr="00157C68" w:rsidRDefault="00483596" w:rsidP="004D1B09">
            <w:pPr>
              <w:spacing w:after="40" w:line="276" w:lineRule="auto"/>
              <w:rPr>
                <w:color w:val="000000"/>
              </w:rPr>
            </w:pPr>
            <w:r w:rsidRPr="00157C68">
              <w:rPr>
                <w:color w:val="000000"/>
              </w:rPr>
              <w:t xml:space="preserve">1. Materiały kursu CISCO CCNAv7.0: Enterprise Networking, Security, and Automation </w:t>
            </w:r>
            <w:proofErr w:type="spellStart"/>
            <w:r w:rsidRPr="00157C68">
              <w:rPr>
                <w:color w:val="000000"/>
              </w:rPr>
              <w:t>dostepne</w:t>
            </w:r>
            <w:proofErr w:type="spellEnd"/>
            <w:r w:rsidRPr="00157C68">
              <w:rPr>
                <w:color w:val="000000"/>
              </w:rPr>
              <w:t xml:space="preserve"> na platformie netacad.com, 2021. </w:t>
            </w:r>
          </w:p>
          <w:p w:rsidR="00483596" w:rsidRPr="001E5344" w:rsidRDefault="00483596" w:rsidP="004D1B09">
            <w:pPr>
              <w:spacing w:after="40" w:line="276" w:lineRule="auto"/>
              <w:rPr>
                <w:color w:val="000000"/>
              </w:rPr>
            </w:pPr>
            <w:r w:rsidRPr="001E5344">
              <w:rPr>
                <w:color w:val="000000"/>
              </w:rPr>
              <w:t xml:space="preserve">2. </w:t>
            </w:r>
            <w:proofErr w:type="spellStart"/>
            <w:r w:rsidRPr="001E5344">
              <w:rPr>
                <w:color w:val="000000"/>
              </w:rPr>
              <w:t>Kurose</w:t>
            </w:r>
            <w:proofErr w:type="spellEnd"/>
            <w:r w:rsidRPr="001E5344">
              <w:rPr>
                <w:color w:val="000000"/>
              </w:rPr>
              <w:t xml:space="preserve">, Ross, Sieci komputerowe : ujęcie całościowe, Gliwice : Helion 2023. </w:t>
            </w:r>
          </w:p>
          <w:p w:rsidR="00483596" w:rsidRPr="00BD7E87" w:rsidRDefault="00483596" w:rsidP="008C3FDD">
            <w:pPr>
              <w:spacing w:before="80" w:after="60" w:line="276" w:lineRule="auto"/>
            </w:pPr>
            <w:r w:rsidRPr="001E5344">
              <w:rPr>
                <w:color w:val="000000"/>
              </w:rPr>
              <w:t xml:space="preserve">3. Adam </w:t>
            </w:r>
            <w:proofErr w:type="spellStart"/>
            <w:r w:rsidRPr="001E5344">
              <w:rPr>
                <w:color w:val="000000"/>
              </w:rPr>
              <w:t>Józefiok</w:t>
            </w:r>
            <w:proofErr w:type="spellEnd"/>
            <w:r w:rsidRPr="001E5344">
              <w:rPr>
                <w:color w:val="000000"/>
              </w:rPr>
              <w:t xml:space="preserve">, CCNA 200-301. Zostań administratorem sieci komputerowych Cisco, Helion, Gliwice 2020. </w:t>
            </w:r>
          </w:p>
        </w:tc>
      </w:tr>
      <w:tr w:rsidR="008C3FDD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C3FDD" w:rsidRPr="00495B89" w:rsidRDefault="008C3FDD" w:rsidP="008C3FDD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495B89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495B89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495B89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495B89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495B89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495B89">
              <w:rPr>
                <w:b/>
                <w:bCs/>
                <w:color w:val="000000"/>
                <w:lang w:val="en-GB"/>
              </w:rPr>
              <w:t>:</w:t>
            </w:r>
          </w:p>
          <w:p w:rsidR="008C3FDD" w:rsidRPr="00BD7E87" w:rsidRDefault="008C3FDD" w:rsidP="008C3FDD">
            <w:pPr>
              <w:spacing w:after="40" w:line="276" w:lineRule="auto"/>
              <w:rPr>
                <w:color w:val="000000"/>
                <w:lang w:val="en-GB"/>
              </w:rPr>
            </w:pPr>
            <w:r w:rsidRPr="00BD7E87">
              <w:rPr>
                <w:color w:val="000000"/>
                <w:lang w:val="en-GB"/>
              </w:rPr>
              <w:t>1. Anthony Bruno, Steve Jordan, CCNP Enterprise Design ENSLD 300-420: Official Cert Guide: Designing Cisco</w:t>
            </w:r>
            <w:r>
              <w:rPr>
                <w:color w:val="000000"/>
                <w:lang w:val="en-GB"/>
              </w:rPr>
              <w:t xml:space="preserve"> </w:t>
            </w:r>
            <w:r w:rsidRPr="00BD7E87">
              <w:rPr>
                <w:color w:val="000000"/>
                <w:lang w:val="en-GB"/>
              </w:rPr>
              <w:t xml:space="preserve">Enterprise Networks, Hoboken : Cisco Press, 2020 </w:t>
            </w:r>
          </w:p>
          <w:p w:rsidR="008C3FDD" w:rsidRPr="00BD7E87" w:rsidRDefault="008C3FDD" w:rsidP="008C3FDD">
            <w:pPr>
              <w:spacing w:after="40" w:line="276" w:lineRule="auto"/>
              <w:rPr>
                <w:color w:val="000000"/>
              </w:rPr>
            </w:pPr>
            <w:r w:rsidRPr="00BD7E87">
              <w:rPr>
                <w:color w:val="000000"/>
              </w:rPr>
              <w:t xml:space="preserve">2.Adam </w:t>
            </w:r>
            <w:proofErr w:type="spellStart"/>
            <w:r w:rsidRPr="00BD7E87">
              <w:rPr>
                <w:color w:val="000000"/>
              </w:rPr>
              <w:t>Józefiok</w:t>
            </w:r>
            <w:proofErr w:type="spellEnd"/>
            <w:r w:rsidRPr="00BD7E87">
              <w:rPr>
                <w:color w:val="000000"/>
              </w:rPr>
              <w:t xml:space="preserve">, CCNA 200-125. Zostań administratorem sieci, Helion, Gliwice 2017. </w:t>
            </w:r>
          </w:p>
          <w:p w:rsidR="008C3FDD" w:rsidRDefault="008C3FDD" w:rsidP="008C3FDD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BD7E87">
              <w:rPr>
                <w:color w:val="000000"/>
              </w:rPr>
              <w:t xml:space="preserve">3. Stanisław </w:t>
            </w:r>
            <w:proofErr w:type="spellStart"/>
            <w:r w:rsidRPr="00BD7E87">
              <w:rPr>
                <w:color w:val="000000"/>
              </w:rPr>
              <w:t>Wszelak</w:t>
            </w:r>
            <w:proofErr w:type="spellEnd"/>
            <w:r w:rsidRPr="00BD7E87">
              <w:rPr>
                <w:color w:val="000000"/>
              </w:rPr>
              <w:t>, Administrowanie sieciowymi protokołami komunikacyjnymi, Helion, Gliwice 2015.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483596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dr inż. Łukasz </w:t>
            </w:r>
            <w:proofErr w:type="spellStart"/>
            <w:r>
              <w:rPr>
                <w:color w:val="000000"/>
              </w:rPr>
              <w:t>Lemieszewski</w:t>
            </w:r>
            <w:proofErr w:type="spellEnd"/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 w:rsidP="004D1B0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hyperlink r:id="rId15" w:history="1">
              <w:r w:rsidRPr="00D903F7">
                <w:rPr>
                  <w:rStyle w:val="Hipercze"/>
                </w:rPr>
                <w:t>llemieszewski@ajp.edu.pl</w:t>
              </w:r>
            </w:hyperlink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C3FDD" w:rsidRDefault="008C3FDD" w:rsidP="008C3FDD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</w:p>
        </w:tc>
      </w:tr>
    </w:tbl>
    <w:p w:rsidR="00483596" w:rsidRDefault="00483596"/>
    <w:p w:rsidR="00483596" w:rsidRDefault="00483596">
      <w:r>
        <w:br w:type="page"/>
      </w:r>
    </w:p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483596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995062023" name="Obraz 1995062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483596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C.1.5</w:t>
            </w:r>
          </w:p>
        </w:tc>
      </w:tr>
    </w:tbl>
    <w:p w:rsidR="00483596" w:rsidRDefault="008C3FDD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Inteligencja maszynowa i zarządzanie wiedzą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Nowoczesne technologie programowania i sieci komputerowych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dr hab. Jarosław Becker, prof. AJP; mgr Elżbieta Błaszczak; dr inż. Ewa Adamus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5"/>
        <w:gridCol w:w="2792"/>
        <w:gridCol w:w="2476"/>
        <w:gridCol w:w="2446"/>
      </w:tblGrid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 xml:space="preserve">(zgodnie </w:t>
            </w:r>
            <w:r>
              <w:rPr>
                <w:color w:val="000000"/>
              </w:rPr>
              <w:br/>
              <w:t>z programem studiów)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F2C94" w:rsidRDefault="00483596" w:rsidP="004D1B09">
            <w:pPr>
              <w:spacing w:line="276" w:lineRule="auto"/>
              <w:jc w:val="center"/>
              <w:rPr>
                <w:b/>
                <w:bCs/>
              </w:rPr>
            </w:pPr>
            <w:r w:rsidRPr="009A7F37">
              <w:rPr>
                <w:b/>
                <w:bCs/>
              </w:rPr>
              <w:t>3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  <w:tr w:rsidR="00483596" w:rsidTr="004D1B09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596" w:rsidRPr="009F2C94" w:rsidRDefault="00483596" w:rsidP="004D1B09">
            <w:pPr>
              <w:jc w:val="center"/>
              <w:rPr>
                <w:b/>
                <w:bCs/>
              </w:rPr>
            </w:pPr>
            <w:r w:rsidRPr="009F2C94">
              <w:rPr>
                <w:b/>
                <w:bCs/>
              </w:rPr>
              <w:t>4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Elementy sztucznej inteligencji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CD7548" w:rsidRDefault="00483596" w:rsidP="004D1B09">
            <w:pPr>
              <w:spacing w:line="276" w:lineRule="auto"/>
              <w:rPr>
                <w:color w:val="000000"/>
              </w:rPr>
            </w:pPr>
            <w:r w:rsidRPr="00CD7548">
              <w:rPr>
                <w:color w:val="000000"/>
              </w:rPr>
              <w:t>C1 - Zapoznanie studentów z podstawowymi pojęciami, definicjami i metodami z obszaru inżynierii wiedzy i metod sztucznej inteligencji.</w:t>
            </w:r>
          </w:p>
          <w:p w:rsidR="00483596" w:rsidRPr="00CD7548" w:rsidRDefault="00483596" w:rsidP="004D1B09">
            <w:pPr>
              <w:spacing w:line="276" w:lineRule="auto"/>
              <w:rPr>
                <w:color w:val="000000"/>
              </w:rPr>
            </w:pPr>
            <w:r w:rsidRPr="00CD7548">
              <w:rPr>
                <w:color w:val="000000"/>
              </w:rPr>
              <w:t>C2 - Ukształtowanie umiejętności związanych z zastosowaniem wybranych metod i technik z obszaru inżynierii wiedzy i sztucznej inteligencji.</w:t>
            </w:r>
          </w:p>
          <w:p w:rsidR="00483596" w:rsidRDefault="00483596" w:rsidP="004D1B09">
            <w:pPr>
              <w:spacing w:before="40" w:line="276" w:lineRule="auto"/>
            </w:pPr>
            <w:r w:rsidRPr="00CD7548">
              <w:rPr>
                <w:color w:val="000000"/>
              </w:rPr>
              <w:t>C3 - Uświadomienie studentom potrzeby samokształcenia i rozwoju w zakresie inżynierii wiedzy.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48359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Symbol efektu </w:t>
            </w:r>
            <w:r>
              <w:rPr>
                <w:b/>
                <w:bCs/>
                <w:color w:val="000000"/>
              </w:rPr>
              <w:lastRenderedPageBreak/>
              <w:t>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lastRenderedPageBreak/>
              <w:t>do efektu kierunkowego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zna i rozumie różne architektury systemów opartych na inżynierii wiedzy (systemów ekspertowych) oraz potrafi wyjaśnić ich działanie, wskazując na mocne i słabe strony.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K_W13, K_W14, K_W15, K_W16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zna i rozumie różne architektury głębokich sieci neuronowych oraz potrafi opisać ich budowę, zasadę działania i przeznaczenie.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K_W01, K_W12, K_W13, K_W15</w:t>
            </w:r>
          </w:p>
        </w:tc>
      </w:tr>
      <w:tr w:rsidR="00483596" w:rsidTr="008C3FD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Student potrafi zdefiniować problem z zakresu inżynierii wiedzy, pozyskać wiedzę ekspercką, opracować jej </w:t>
            </w:r>
            <w:proofErr w:type="spellStart"/>
            <w:r>
              <w:rPr>
                <w:color w:val="000000"/>
              </w:rPr>
              <w:t>regułową</w:t>
            </w:r>
            <w:proofErr w:type="spellEnd"/>
            <w:r>
              <w:rPr>
                <w:color w:val="000000"/>
              </w:rPr>
              <w:t xml:space="preserve"> reprezentację i zastosować mechanizmy wnioskowania i wyjaśniania.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K_U03, K_U05, K_U26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dobrać i zastosować odpowiedni model głębokiej sieci neuronowej w celu rozwiązania określonego zadania inżynierskiego.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K_U03, K_U17, K_U23, K_U26</w:t>
            </w:r>
          </w:p>
        </w:tc>
      </w:tr>
      <w:tr w:rsidR="00483596" w:rsidTr="008C3FD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jest gotów do ponoszenia odpowiedzialności za podejmowane decyzje oraz do podnoszenia własnych kompetencji zawodowych w warunkach intensywnego rozwoju technologii sztucznej inteligencji.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K_K01, K_K02, K_K06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 xml:space="preserve">Treści wykładów </w:t>
            </w:r>
            <w:r w:rsidRPr="00EC2AC4">
              <w:rPr>
                <w:b/>
                <w:bCs/>
                <w:color w:val="000000"/>
              </w:rPr>
              <w:t>(semestr 5)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Zajęcia organizacyjne </w:t>
            </w:r>
            <w:r w:rsidRPr="00C5385E">
              <w:rPr>
                <w:color w:val="000000"/>
              </w:rPr>
              <w:t>– omówienie karty przedmiotu (cele i efekty uczenia się, treści programowe, formy i warunki zaliczenia).</w:t>
            </w:r>
            <w:r>
              <w:rPr>
                <w:color w:val="000000"/>
              </w:rPr>
              <w:t xml:space="preserve"> Wprowadzenie do </w:t>
            </w:r>
            <w:proofErr w:type="spellStart"/>
            <w:r>
              <w:rPr>
                <w:color w:val="000000"/>
              </w:rPr>
              <w:t>regułowo-modelowych</w:t>
            </w:r>
            <w:proofErr w:type="spellEnd"/>
            <w:r>
              <w:rPr>
                <w:color w:val="000000"/>
              </w:rPr>
              <w:t xml:space="preserve"> systemów ekspertowych.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Wnioskowanie elementarne dokładne (ED). Baza reguł, ograniczeń i modeli. Identyfikacja sprzeczności i nadmiarowości reguł.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Proces wnioskowania w przód oraz wstecz (wizualizacja krok po kroku).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Niedeterminizm</w:t>
            </w:r>
            <w:proofErr w:type="spellEnd"/>
            <w:r>
              <w:rPr>
                <w:color w:val="000000"/>
              </w:rPr>
              <w:t>, idea ocen dla zmiennych logicznych (przykłady budowy baz wiedzy).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Wnioskowanie rozwinięte dokładne (przykład </w:t>
            </w:r>
            <w:r w:rsidRPr="007339DA">
              <w:rPr>
                <w:color w:val="000000"/>
              </w:rPr>
              <w:t>przekształceni</w:t>
            </w:r>
            <w:r>
              <w:rPr>
                <w:color w:val="000000"/>
              </w:rPr>
              <w:t>a</w:t>
            </w:r>
            <w:r w:rsidRPr="007339DA">
              <w:rPr>
                <w:color w:val="000000"/>
              </w:rPr>
              <w:t xml:space="preserve"> bazy wiedzy elementarnej dokładnej (ED) do rozwiniętej dokładnej (RD)</w:t>
            </w:r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RPr="009621B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9621B6" w:rsidRDefault="00483596">
            <w:pPr>
              <w:spacing w:line="276" w:lineRule="auto"/>
            </w:pPr>
            <w:r w:rsidRPr="009621B6">
              <w:t xml:space="preserve">Metody maszynowego uczenia – automatyczne pozyskiwaniu wiedzy z danych. Część 1. Teoria zbiorów przybliżonych (reguły, </w:t>
            </w:r>
            <w:proofErr w:type="spellStart"/>
            <w:r w:rsidRPr="009621B6">
              <w:t>redukty</w:t>
            </w:r>
            <w:proofErr w:type="spellEnd"/>
            <w:r w:rsidRPr="009621B6">
              <w:t xml:space="preserve">, algorytm LEM1 i LEM2).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9621B6" w:rsidRDefault="00483596">
            <w:pPr>
              <w:spacing w:line="276" w:lineRule="auto"/>
            </w:pPr>
            <w:r w:rsidRPr="009621B6">
              <w:t>Metody maszynowego uczenia. Część 2. Indukcja drzew decyzyjnych (algorytmy: SPRINT, C4.5).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352881"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5)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483596" w:rsidTr="004D1B09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 xml:space="preserve">Treści laboratoriów </w:t>
            </w:r>
            <w:r w:rsidRPr="00EC2AC4">
              <w:rPr>
                <w:b/>
                <w:bCs/>
                <w:color w:val="000000"/>
              </w:rPr>
              <w:t>(semestr 5)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Zagadnienia wprowadzające do </w:t>
            </w:r>
            <w:proofErr w:type="spellStart"/>
            <w:r>
              <w:rPr>
                <w:color w:val="000000"/>
              </w:rPr>
              <w:t>regułowo-modelowych</w:t>
            </w:r>
            <w:proofErr w:type="spellEnd"/>
            <w:r>
              <w:rPr>
                <w:color w:val="000000"/>
              </w:rPr>
              <w:t xml:space="preserve"> systemów ekspertowych.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EE1E55">
              <w:rPr>
                <w:color w:val="000000"/>
              </w:rPr>
              <w:t>Budowa elementarnej dokładnej bazy reguł oraz negowanie wniosków.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F56A8B">
              <w:rPr>
                <w:color w:val="000000"/>
              </w:rPr>
              <w:t>Spłaszczanie bazy reguł oraz weryfikacja nadmiarowości reguł.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067BCF">
              <w:t>Weryfikacja sprzeczności baz reguł.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067BCF">
              <w:t>Budowa bazy ograniczeń i bazy modeli.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125F97">
              <w:rPr>
                <w:color w:val="000000"/>
              </w:rPr>
              <w:t>Poszukiwanie nadmiarowości i sprzeczności łącznych baz reguł i</w:t>
            </w:r>
            <w:r>
              <w:rPr>
                <w:color w:val="000000"/>
              </w:rPr>
              <w:t> </w:t>
            </w:r>
            <w:r w:rsidRPr="00125F97">
              <w:rPr>
                <w:color w:val="000000"/>
              </w:rPr>
              <w:t>ograniczeń.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1A7572">
              <w:rPr>
                <w:color w:val="000000"/>
              </w:rPr>
              <w:t>Budowa modeli o jednakowym wyniku oraz animacja wnioskowania w</w:t>
            </w:r>
            <w:r>
              <w:rPr>
                <w:color w:val="000000"/>
              </w:rPr>
              <w:t> </w:t>
            </w:r>
            <w:r w:rsidRPr="001A7572">
              <w:rPr>
                <w:color w:val="000000"/>
              </w:rPr>
              <w:t>przód i wstecz.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0E7F1C">
              <w:rPr>
                <w:color w:val="000000"/>
              </w:rPr>
              <w:t>Budowa bazy wiedzy dotyczącej zniżki ubezpieczenia lub decyzji kredytowych.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4C0170">
              <w:rPr>
                <w:color w:val="000000"/>
              </w:rPr>
              <w:t>Budowa bazy wiedzy z ocenami. Analiza metodyki oceniania zmiennych logicznych.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RPr="009621B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9621B6" w:rsidRDefault="00483596">
            <w:pPr>
              <w:spacing w:line="276" w:lineRule="auto"/>
            </w:pPr>
            <w:r w:rsidRPr="009621B6">
              <w:t xml:space="preserve">Reprezentacja danych decyzyjnych. Zastosowanie teorii zbiorów przybliżonych do generowania reguł decyzyjnych i ich </w:t>
            </w:r>
            <w:proofErr w:type="spellStart"/>
            <w:r w:rsidRPr="009621B6">
              <w:t>reduktów</w:t>
            </w:r>
            <w:proofErr w:type="spellEnd"/>
            <w:r w:rsidRPr="009621B6"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</w:tr>
      <w:tr w:rsidR="00483596" w:rsidRPr="009621B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9621B6" w:rsidRDefault="00483596">
            <w:pPr>
              <w:spacing w:line="276" w:lineRule="auto"/>
            </w:pPr>
            <w:r w:rsidRPr="009621B6">
              <w:t xml:space="preserve">Implementacja </w:t>
            </w:r>
            <w:proofErr w:type="spellStart"/>
            <w:r w:rsidRPr="009621B6">
              <w:t>reduktów</w:t>
            </w:r>
            <w:proofErr w:type="spellEnd"/>
            <w:r w:rsidRPr="009621B6">
              <w:t xml:space="preserve"> i generacja reguł metodą LEM1.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1</w:t>
            </w:r>
          </w:p>
        </w:tc>
      </w:tr>
      <w:tr w:rsidR="00483596" w:rsidRPr="009621B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9621B6" w:rsidRDefault="00483596">
            <w:pPr>
              <w:spacing w:line="276" w:lineRule="auto"/>
            </w:pPr>
            <w:r w:rsidRPr="009621B6">
              <w:t>Generacja reguł decyzyjnych metodą LEM2. Analiza jakości wygenerowanych reguł.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1</w:t>
            </w:r>
          </w:p>
        </w:tc>
      </w:tr>
      <w:tr w:rsidR="00483596" w:rsidRPr="009621B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9621B6" w:rsidRDefault="00483596">
            <w:pPr>
              <w:spacing w:line="276" w:lineRule="auto"/>
              <w:rPr>
                <w:bCs/>
              </w:rPr>
            </w:pPr>
            <w:r w:rsidRPr="009621B6">
              <w:rPr>
                <w:bCs/>
              </w:rPr>
              <w:t xml:space="preserve">Indukcja drzew decyzyjnych. Implementacja klasyfikacji binarnej z wykorzystaniem algorytmów: C4.5, SPRINT.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1</w:t>
            </w:r>
          </w:p>
        </w:tc>
      </w:tr>
      <w:tr w:rsidR="00483596" w:rsidRPr="009621B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9621B6" w:rsidRDefault="00483596">
            <w:pPr>
              <w:spacing w:line="276" w:lineRule="auto"/>
            </w:pPr>
            <w:r w:rsidRPr="009621B6">
              <w:t>Ocena i poprawa jakości klasyfikatorów (analiza i przycinanie drzew, interpretacja miar klasyfikacji binarnej opartych na macierzy pomyłek)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9621B6" w:rsidRDefault="00483596">
            <w:pPr>
              <w:spacing w:line="276" w:lineRule="auto"/>
            </w:pPr>
            <w:r w:rsidRPr="00352881">
              <w:rPr>
                <w:color w:val="000000"/>
              </w:rPr>
              <w:t>Podsumowanie i zaliczenie</w:t>
            </w:r>
            <w:r w:rsidRPr="009621B6">
              <w:t xml:space="preserve">- wiedza ekspercka vs wiedzy pozyskana automatycznie z danych.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5)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 xml:space="preserve">Treści projektów </w:t>
            </w:r>
            <w:r w:rsidRPr="00EC2AC4">
              <w:rPr>
                <w:b/>
                <w:bCs/>
                <w:color w:val="000000"/>
              </w:rPr>
              <w:t>(semestr 5)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 w:rsidRPr="009621B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9621B6" w:rsidRDefault="00483596">
            <w:pPr>
              <w:spacing w:line="276" w:lineRule="auto"/>
            </w:pPr>
            <w:r w:rsidRPr="009621B6">
              <w:rPr>
                <w:color w:val="000000"/>
              </w:rPr>
              <w:t>Definiowanie problemu decyzyjnego oraz analiza wiedzy dziedzinowej. Analiza dostępności wiedzy eksperckiej i danych decyzyjnych.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</w:tr>
      <w:tr w:rsidR="00483596" w:rsidRPr="009621B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9621B6" w:rsidRDefault="00483596">
            <w:pPr>
              <w:spacing w:line="276" w:lineRule="auto"/>
            </w:pPr>
            <w:r w:rsidRPr="009621B6">
              <w:rPr>
                <w:color w:val="000000"/>
              </w:rPr>
              <w:t>Wybór metody reprezentacji lub automatycznego pozyskiwania wiedzy. Opracowanie założeń systemu wspomagania decyzji.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1</w:t>
            </w:r>
          </w:p>
        </w:tc>
      </w:tr>
      <w:tr w:rsidR="00483596" w:rsidRPr="009621B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9621B6" w:rsidRDefault="00483596" w:rsidP="004D1B09">
            <w:pPr>
              <w:spacing w:line="276" w:lineRule="auto"/>
            </w:pPr>
            <w:r w:rsidRPr="009621B6">
              <w:t>Opracowanie eksperckiej bazy wiedzy lub zbioru danych decyzyjnych.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</w:tr>
      <w:tr w:rsidR="00483596" w:rsidRPr="009621B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9621B6" w:rsidRDefault="00483596">
            <w:pPr>
              <w:spacing w:line="276" w:lineRule="auto"/>
            </w:pPr>
            <w:r w:rsidRPr="009621B6">
              <w:t>Implementacja systemu wspomagania decyzji z wykorzystaniem wybranej metody reprezentacji lub pozyskiwania wiedzy.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1</w:t>
            </w:r>
          </w:p>
        </w:tc>
      </w:tr>
      <w:tr w:rsidR="00483596" w:rsidRPr="009621B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9621B6" w:rsidRDefault="00483596" w:rsidP="004D1B09">
            <w:pPr>
              <w:spacing w:line="276" w:lineRule="auto"/>
            </w:pPr>
            <w:r w:rsidRPr="009621B6">
              <w:t>Analiza poprawności działania systemu wspomagania decyzji (poprawności wnioskowania, jakości klasyfikacji oraz interpretowalności zastosowanych modeli wiedzy).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1</w:t>
            </w:r>
          </w:p>
        </w:tc>
      </w:tr>
      <w:tr w:rsidR="00483596" w:rsidRPr="009621B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9621B6" w:rsidRDefault="00483596">
            <w:pPr>
              <w:spacing w:line="276" w:lineRule="auto"/>
            </w:pPr>
            <w:r w:rsidRPr="009621B6">
              <w:t>Rozbudowa i testowanie systemu wspomagania decyzji.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1</w:t>
            </w:r>
          </w:p>
        </w:tc>
      </w:tr>
      <w:tr w:rsidR="00483596" w:rsidRPr="009621B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9621B6" w:rsidRDefault="00483596">
            <w:pPr>
              <w:spacing w:line="276" w:lineRule="auto"/>
            </w:pPr>
            <w:r w:rsidRPr="009621B6">
              <w:t>Opracowanie dokumentacji projektu oraz analiza uzyskanych wyników.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lastRenderedPageBreak/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9621B6" w:rsidRDefault="00483596">
            <w:pPr>
              <w:spacing w:line="276" w:lineRule="auto"/>
            </w:pPr>
            <w:r w:rsidRPr="00352881"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 w:rsidRPr="009621B6"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 (semestr 5)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/>
    <w:p w:rsidR="00483596" w:rsidRDefault="00483596"/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483596" w:rsidTr="004D1B09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 w:rsidTr="004D1B0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t xml:space="preserve">Topologie architektur głębokich sieci neuronowych.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874F58">
              <w:t>Ograniczone maszyny Boltzmanna (RBM)</w:t>
            </w:r>
            <w:r>
              <w:t xml:space="preserve">. </w:t>
            </w:r>
            <w:r w:rsidRPr="000872B7">
              <w:t>Przykład zastosowania sieci RBM</w:t>
            </w:r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BB1F7F" w:rsidRDefault="00483596" w:rsidP="004D1B09">
            <w:pPr>
              <w:spacing w:line="276" w:lineRule="auto"/>
              <w:rPr>
                <w:lang w:val="en-GB"/>
              </w:rPr>
            </w:pPr>
            <w:proofErr w:type="spellStart"/>
            <w:r>
              <w:rPr>
                <w:lang w:val="en-US"/>
              </w:rPr>
              <w:t>Budowa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</w:t>
            </w:r>
            <w:r w:rsidRPr="007E345B">
              <w:rPr>
                <w:lang w:val="en-US"/>
              </w:rPr>
              <w:t>ieci</w:t>
            </w:r>
            <w:proofErr w:type="spellEnd"/>
            <w:r w:rsidRPr="007E345B">
              <w:rPr>
                <w:lang w:val="en-US"/>
              </w:rPr>
              <w:t xml:space="preserve"> DBN (</w:t>
            </w:r>
            <w:proofErr w:type="spellStart"/>
            <w:r w:rsidRPr="007E345B">
              <w:rPr>
                <w:lang w:val="en-US"/>
              </w:rPr>
              <w:t>ang</w:t>
            </w:r>
            <w:proofErr w:type="spellEnd"/>
            <w:r w:rsidRPr="007E345B">
              <w:rPr>
                <w:lang w:val="en-US"/>
              </w:rPr>
              <w:t>. Deep Belief Networks)</w:t>
            </w:r>
            <w:r>
              <w:rPr>
                <w:lang w:val="en-US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proofErr w:type="spellStart"/>
            <w:r w:rsidRPr="00433F5B">
              <w:t>Autoenkodery</w:t>
            </w:r>
            <w:proofErr w:type="spellEnd"/>
            <w: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FA26C4">
              <w:t>Generatywne sieci z przeciwnikiem (typu GAN)</w:t>
            </w:r>
            <w:r>
              <w:t>.</w:t>
            </w:r>
            <w:r w:rsidRPr="000C6026">
              <w:t xml:space="preserve"> </w:t>
            </w:r>
            <w:r>
              <w:t>Budowa i działanie.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FA26C4">
              <w:t>Generatywne sieci z przeciwnikiem (typu GAN)</w:t>
            </w:r>
            <w:r>
              <w:t>.</w:t>
            </w:r>
            <w:r w:rsidRPr="000C6026">
              <w:t xml:space="preserve"> </w:t>
            </w:r>
            <w:r>
              <w:t>Przykłady zastosowania.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BB1F7F" w:rsidRDefault="00483596" w:rsidP="004D1B09">
            <w:pPr>
              <w:spacing w:line="276" w:lineRule="auto"/>
              <w:rPr>
                <w:lang w:val="en-GB"/>
              </w:rPr>
            </w:pPr>
            <w:proofErr w:type="spellStart"/>
            <w:r w:rsidRPr="00CA3C9C">
              <w:rPr>
                <w:lang w:val="en-US"/>
              </w:rPr>
              <w:t>Modele</w:t>
            </w:r>
            <w:proofErr w:type="spellEnd"/>
            <w:r w:rsidRPr="00CA3C9C">
              <w:rPr>
                <w:lang w:val="en-US"/>
              </w:rPr>
              <w:t xml:space="preserve"> </w:t>
            </w:r>
            <w:proofErr w:type="spellStart"/>
            <w:r w:rsidRPr="00CA3C9C">
              <w:rPr>
                <w:lang w:val="en-US"/>
              </w:rPr>
              <w:t>rekurencyjne</w:t>
            </w:r>
            <w:proofErr w:type="spellEnd"/>
            <w:r w:rsidRPr="00CA3C9C">
              <w:rPr>
                <w:lang w:val="en-US"/>
              </w:rPr>
              <w:t xml:space="preserve"> (</w:t>
            </w:r>
            <w:r w:rsidRPr="009D624E">
              <w:rPr>
                <w:lang w:val="en-US"/>
              </w:rPr>
              <w:t>GRU – Gate Recurrent Unit; LSTM</w:t>
            </w:r>
            <w:r w:rsidRPr="00CA3C9C">
              <w:rPr>
                <w:lang w:val="en-US"/>
              </w:rPr>
              <w:t xml:space="preserve"> </w:t>
            </w:r>
            <w:r>
              <w:rPr>
                <w:lang w:val="en-US"/>
              </w:rPr>
              <w:t>–</w:t>
            </w:r>
            <w:r w:rsidRPr="00CA3C9C">
              <w:rPr>
                <w:lang w:val="en-US"/>
              </w:rPr>
              <w:t xml:space="preserve"> Long Short-Term Memory)</w:t>
            </w:r>
            <w:r>
              <w:rPr>
                <w:lang w:val="en-US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2A53AF">
              <w:t>Modele typu transformer (architektura i działanie).</w:t>
            </w:r>
            <w:r>
              <w:t xml:space="preserve"> Podsumowanie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 w:rsidP="004D1B09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483596" w:rsidTr="004D1B09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 w:rsidRPr="009621B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t>L1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</w:pPr>
            <w:r w:rsidRPr="009621B6">
              <w:t xml:space="preserve">Budowa modelu </w:t>
            </w:r>
            <w:proofErr w:type="spellStart"/>
            <w:r w:rsidRPr="009621B6">
              <w:t>autoenkodera</w:t>
            </w:r>
            <w:proofErr w:type="spellEnd"/>
            <w:r w:rsidRPr="009621B6">
              <w:t xml:space="preserve"> w arkuszu kalkulacyjnym – inżynieria cech i detekcja anomalii.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2</w:t>
            </w:r>
          </w:p>
        </w:tc>
      </w:tr>
      <w:tr w:rsidR="00483596" w:rsidRPr="009621B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t>L2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</w:pPr>
            <w:r w:rsidRPr="009621B6">
              <w:rPr>
                <w:rFonts w:cs="Times New Roman"/>
              </w:rPr>
              <w:t xml:space="preserve">Detekcja anomalii i </w:t>
            </w:r>
            <w:proofErr w:type="spellStart"/>
            <w:r w:rsidRPr="009621B6">
              <w:rPr>
                <w:rFonts w:cs="Times New Roman"/>
              </w:rPr>
              <w:t>odszumianie</w:t>
            </w:r>
            <w:proofErr w:type="spellEnd"/>
            <w:r w:rsidRPr="009621B6">
              <w:rPr>
                <w:rFonts w:cs="Times New Roman"/>
              </w:rPr>
              <w:t xml:space="preserve"> sygnałów: Praktyczne ujęcie od Excela do </w:t>
            </w:r>
            <w:proofErr w:type="spellStart"/>
            <w:r w:rsidRPr="009621B6">
              <w:rPr>
                <w:rFonts w:cs="Times New Roman"/>
              </w:rPr>
              <w:t>TensorFlow</w:t>
            </w:r>
            <w:proofErr w:type="spellEnd"/>
            <w:r w:rsidRPr="009621B6">
              <w:rPr>
                <w:rFonts w:cs="Times New Roman"/>
              </w:rPr>
              <w:t>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1</w:t>
            </w:r>
          </w:p>
        </w:tc>
      </w:tr>
      <w:tr w:rsidR="00483596" w:rsidRPr="009621B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t>L3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</w:pPr>
            <w:r w:rsidRPr="009621B6">
              <w:rPr>
                <w:rFonts w:cs="Times New Roman"/>
              </w:rPr>
              <w:t>Budowa własnego słownika sentymentu, przygotowanie danych tekstowych i przeprowadzenie analizy (NLP) w Excelu.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1</w:t>
            </w:r>
          </w:p>
        </w:tc>
      </w:tr>
      <w:tr w:rsidR="00483596" w:rsidRPr="009621B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t>L4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</w:pPr>
            <w:r w:rsidRPr="009621B6">
              <w:rPr>
                <w:rFonts w:cs="Times New Roman"/>
              </w:rPr>
              <w:t xml:space="preserve">Przetwarzanie języka naturalnego (NLP) – od sumowania wag do logiki </w:t>
            </w:r>
            <w:r w:rsidRPr="009621B6">
              <w:rPr>
                <w:rFonts w:cs="Times New Roman"/>
              </w:rPr>
              <w:br/>
              <w:t>N-gramów.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1</w:t>
            </w:r>
          </w:p>
        </w:tc>
      </w:tr>
      <w:tr w:rsidR="00483596" w:rsidRPr="009621B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t>L5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</w:pPr>
            <w:r w:rsidRPr="009621B6">
              <w:rPr>
                <w:rFonts w:cs="Times New Roman"/>
              </w:rPr>
              <w:t>NLP – Od LSTM do Bi-LSTM: Kodowanie kontekstu i fundamenty modeli typu BERT.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1</w:t>
            </w:r>
          </w:p>
        </w:tc>
      </w:tr>
      <w:tr w:rsidR="00483596" w:rsidRPr="009621B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t>L6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</w:pPr>
            <w:r w:rsidRPr="009621B6">
              <w:rPr>
                <w:rFonts w:ascii="Times New Roman" w:hAnsi="Times New Roman" w:cs="Times New Roman"/>
                <w:sz w:val="22"/>
                <w:szCs w:val="22"/>
              </w:rPr>
              <w:t>Sieci rekurencyjne w praktyce – budowa Generatora Tekstu AI.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1</w:t>
            </w:r>
          </w:p>
        </w:tc>
      </w:tr>
      <w:tr w:rsidR="00483596" w:rsidRPr="009621B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t>L7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pStyle w:val="Default"/>
              <w:rPr>
                <w:rFonts w:cs="Times New Roman"/>
                <w:sz w:val="20"/>
                <w:szCs w:val="20"/>
              </w:rPr>
            </w:pPr>
            <w:r w:rsidRPr="009621B6">
              <w:rPr>
                <w:rFonts w:cs="Times New Roman"/>
                <w:sz w:val="20"/>
                <w:szCs w:val="20"/>
              </w:rPr>
              <w:t>Uczenie głębokie w grach komputerowych (cz. I.)</w:t>
            </w:r>
          </w:p>
          <w:p w:rsidR="00483596" w:rsidRPr="009621B6" w:rsidRDefault="00483596" w:rsidP="004D1B09">
            <w:pPr>
              <w:spacing w:line="276" w:lineRule="auto"/>
            </w:pPr>
            <w:r w:rsidRPr="009621B6">
              <w:rPr>
                <w:rFonts w:cs="Times New Roman"/>
              </w:rPr>
              <w:t xml:space="preserve">Od przeszukiwania heurystycznego do symulacji statystycznych: </w:t>
            </w:r>
            <w:proofErr w:type="spellStart"/>
            <w:r w:rsidRPr="009621B6">
              <w:rPr>
                <w:rFonts w:cs="Times New Roman"/>
              </w:rPr>
              <w:t>Minimax</w:t>
            </w:r>
            <w:proofErr w:type="spellEnd"/>
            <w:r w:rsidRPr="009621B6">
              <w:rPr>
                <w:rFonts w:cs="Times New Roman"/>
              </w:rPr>
              <w:t xml:space="preserve"> </w:t>
            </w:r>
            <w:proofErr w:type="spellStart"/>
            <w:r w:rsidRPr="009621B6">
              <w:rPr>
                <w:rFonts w:cs="Times New Roman"/>
              </w:rPr>
              <w:t>vs</w:t>
            </w:r>
            <w:proofErr w:type="spellEnd"/>
            <w:r w:rsidRPr="009621B6">
              <w:rPr>
                <w:rFonts w:cs="Times New Roman"/>
              </w:rPr>
              <w:t xml:space="preserve"> MCTS.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2</w:t>
            </w:r>
          </w:p>
        </w:tc>
      </w:tr>
      <w:tr w:rsidR="00483596" w:rsidRPr="009621B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t>L8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pStyle w:val="Default"/>
              <w:rPr>
                <w:rFonts w:cs="Times New Roman"/>
                <w:sz w:val="20"/>
                <w:szCs w:val="20"/>
              </w:rPr>
            </w:pPr>
            <w:r w:rsidRPr="009621B6">
              <w:rPr>
                <w:rFonts w:cs="Times New Roman"/>
                <w:sz w:val="20"/>
                <w:szCs w:val="20"/>
              </w:rPr>
              <w:t>Uczenie głębokie w grach komputerowych (cz. II.)</w:t>
            </w:r>
          </w:p>
          <w:p w:rsidR="00483596" w:rsidRPr="009621B6" w:rsidRDefault="00483596" w:rsidP="004D1B09">
            <w:pPr>
              <w:spacing w:line="276" w:lineRule="auto"/>
            </w:pPr>
            <w:r w:rsidRPr="009621B6">
              <w:rPr>
                <w:rFonts w:cs="Times New Roman"/>
              </w:rPr>
              <w:t>Skalowanie problemu i funkcja oceny: Przejście na planszę 5x5.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1</w:t>
            </w:r>
          </w:p>
        </w:tc>
      </w:tr>
      <w:tr w:rsidR="00483596" w:rsidRPr="009621B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t>L9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</w:pPr>
            <w:r w:rsidRPr="009621B6">
              <w:rPr>
                <w:rFonts w:cs="Times New Roman"/>
              </w:rPr>
              <w:t>Uczenie głębokie w grach komputerowych (cz. III.)</w:t>
            </w:r>
            <w:r w:rsidRPr="009621B6">
              <w:rPr>
                <w:rFonts w:cs="Times New Roman"/>
              </w:rPr>
              <w:br/>
              <w:t>Sieci neuronowe jako inteligentne funkcje oceny.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1</w:t>
            </w:r>
          </w:p>
        </w:tc>
      </w:tr>
      <w:tr w:rsidR="00483596" w:rsidRPr="009621B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t>L10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</w:pPr>
            <w:r w:rsidRPr="009621B6">
              <w:rPr>
                <w:rFonts w:cs="Times New Roman"/>
              </w:rPr>
              <w:t>Inteligencja maszynowa w praktyce – Algorytm Q-learning.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1</w:t>
            </w:r>
          </w:p>
        </w:tc>
      </w:tr>
      <w:tr w:rsidR="00483596" w:rsidRPr="009621B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t>L11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</w:pPr>
            <w:r w:rsidRPr="009621B6">
              <w:rPr>
                <w:rFonts w:cs="Times New Roman"/>
              </w:rPr>
              <w:t>Projektowanie i analiza rywalizacji w sieciach typu GAN (</w:t>
            </w:r>
            <w:proofErr w:type="spellStart"/>
            <w:r w:rsidRPr="009621B6">
              <w:rPr>
                <w:rFonts w:cs="Times New Roman"/>
              </w:rPr>
              <w:t>Generative</w:t>
            </w:r>
            <w:proofErr w:type="spellEnd"/>
            <w:r w:rsidRPr="009621B6">
              <w:rPr>
                <w:rFonts w:cs="Times New Roman"/>
              </w:rPr>
              <w:t xml:space="preserve"> </w:t>
            </w:r>
            <w:proofErr w:type="spellStart"/>
            <w:r w:rsidRPr="009621B6">
              <w:rPr>
                <w:rFonts w:cs="Times New Roman"/>
              </w:rPr>
              <w:t>Adversarial</w:t>
            </w:r>
            <w:proofErr w:type="spellEnd"/>
            <w:r w:rsidRPr="009621B6">
              <w:rPr>
                <w:rFonts w:cs="Times New Roman"/>
              </w:rPr>
              <w:t xml:space="preserve"> Networks).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2</w:t>
            </w:r>
          </w:p>
        </w:tc>
      </w:tr>
      <w:tr w:rsidR="00483596" w:rsidRPr="009621B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t>L12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</w:pPr>
            <w:r w:rsidRPr="009621B6">
              <w:rPr>
                <w:rFonts w:cs="Times New Roman"/>
              </w:rPr>
              <w:t>Schematyczna implementacja sieci GAN.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1</w:t>
            </w:r>
          </w:p>
        </w:tc>
      </w:tr>
      <w:tr w:rsidR="00483596" w:rsidRPr="009621B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lastRenderedPageBreak/>
              <w:t>L13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</w:pPr>
            <w:r w:rsidRPr="009621B6">
              <w:rPr>
                <w:bCs/>
              </w:rPr>
              <w:t>Głębokie splotowe sieci przeciwstawne (DCGAN) w generowaniu wysokiej jakości obrazów syntetycznych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1</w:t>
            </w:r>
          </w:p>
        </w:tc>
      </w:tr>
      <w:tr w:rsidR="00483596" w:rsidRPr="009621B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t>L14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</w:pPr>
            <w:r w:rsidRPr="009621B6">
              <w:rPr>
                <w:bCs/>
              </w:rPr>
              <w:t>Trenowanie i testowanie sieci DCGAN.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t>L15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</w:pPr>
            <w:r w:rsidRPr="009621B6">
              <w:rPr>
                <w:rFonts w:cs="Times New Roman"/>
                <w:color w:val="000000"/>
              </w:rPr>
              <w:t>Prezentacja wyników, ocena modelu sieci i sformułowanie wniosków.</w:t>
            </w:r>
            <w:r>
              <w:rPr>
                <w:rFonts w:cs="Times New Roman"/>
                <w:color w:val="000000"/>
              </w:rPr>
              <w:t xml:space="preserve"> 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9621B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 w:rsidRPr="009621B6">
              <w:rPr>
                <w:rFonts w:cs="Times New Roman"/>
                <w:color w:val="000000"/>
              </w:rPr>
              <w:t>1</w:t>
            </w:r>
          </w:p>
        </w:tc>
      </w:tr>
      <w:tr w:rsidR="00483596" w:rsidTr="004D1B09"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483596" w:rsidRDefault="00483596" w:rsidP="004D1B09"/>
    <w:p w:rsidR="00483596" w:rsidRDefault="00483596" w:rsidP="004D1B09"/>
    <w:p w:rsidR="00483596" w:rsidRDefault="00483596" w:rsidP="004D1B09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483596" w:rsidTr="004D1B09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</w:rPr>
              <w:t>Treści projektów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EC2FA2">
              <w:rPr>
                <w:color w:val="0D0D0D"/>
              </w:rPr>
              <w:t xml:space="preserve">Zdefiniowanie problemu II.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EC2FA2">
              <w:rPr>
                <w:color w:val="0D0D0D"/>
              </w:rPr>
              <w:t>Uzasadnienie doboru sieci neuronowej i narzędzi informatycznych.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EC2FA2">
              <w:rPr>
                <w:color w:val="0D0D0D"/>
              </w:rPr>
              <w:t xml:space="preserve">Przygotowanie danych treningowych i testujących (wybór metody normalizacji danych).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EC2FA2">
              <w:rPr>
                <w:color w:val="0D0D0D"/>
              </w:rPr>
              <w:t>Budowa modelu sieci neuronowej (wersja wstępna).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EC2FA2">
              <w:rPr>
                <w:color w:val="0D0D0D"/>
              </w:rPr>
              <w:t xml:space="preserve">Oprogramowanie modelu sieci (zastosowanie języka </w:t>
            </w:r>
            <w:proofErr w:type="spellStart"/>
            <w:r w:rsidRPr="00EC2FA2">
              <w:rPr>
                <w:color w:val="0D0D0D"/>
              </w:rPr>
              <w:t>Python</w:t>
            </w:r>
            <w:proofErr w:type="spellEnd"/>
            <w:r w:rsidRPr="00EC2FA2">
              <w:rPr>
                <w:color w:val="0D0D0D"/>
              </w:rPr>
              <w:t xml:space="preserve">).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E361B7" w:rsidRDefault="00483596" w:rsidP="004D1B09">
            <w:r w:rsidRPr="00EC2FA2">
              <w:rPr>
                <w:color w:val="0D0D0D"/>
              </w:rPr>
              <w:t xml:space="preserve">Przeprowadzenie procedur obliczeniowych (trenowanie i testowanie sieci). </w:t>
            </w:r>
          </w:p>
          <w:p w:rsidR="00483596" w:rsidRDefault="00483596" w:rsidP="004D1B09">
            <w:pPr>
              <w:spacing w:line="276" w:lineRule="auto"/>
            </w:pPr>
            <w:r w:rsidRPr="00EC2FA2">
              <w:rPr>
                <w:color w:val="0D0D0D"/>
              </w:rPr>
              <w:t>Poszukiwanie struktury sieci neuronowej o najwyższej skuteczności działania.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EC2FA2">
              <w:rPr>
                <w:color w:val="0D0D0D"/>
              </w:rPr>
              <w:t>Wizualizacja i interpretacja uzyskanych wyników.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EC2FA2">
              <w:t>Weryfikacja i ocena dokumentacji sprawozdawczej z wykonanych zadań.</w:t>
            </w:r>
            <w:r>
              <w:t xml:space="preserve"> </w:t>
            </w: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M4 – Metoda programowana: wykład problemowy z wykorzystaniem materiałów multimedialnych i źródeł internetowych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projektor multimedialny, komputer (notebook) z dostępem do sieci internetowej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instruktaż, analiza przykładów, ćwiczenia doskonalące, prezentacja wyników pracy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oprogramowanie Open Source np.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, Google </w:t>
            </w:r>
            <w:proofErr w:type="spellStart"/>
            <w:r>
              <w:rPr>
                <w:color w:val="000000"/>
              </w:rPr>
              <w:t>Colab</w:t>
            </w:r>
            <w:proofErr w:type="spellEnd"/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przygotowanie projektu, realizacja zadania inżynierskiego w grupie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komputery z dostępem do Internetu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F2 – obserwacja/aktywność (wypowiedzi </w:t>
            </w:r>
            <w:r>
              <w:rPr>
                <w:color w:val="000000"/>
              </w:rPr>
              <w:lastRenderedPageBreak/>
              <w:t>ustne na wybrany temat lub zadane pytanie)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lastRenderedPageBreak/>
              <w:t>P2 – kolokwium (</w:t>
            </w:r>
            <w:r w:rsidRPr="00247A03">
              <w:rPr>
                <w:color w:val="000000"/>
              </w:rPr>
              <w:t xml:space="preserve">kolokwium </w:t>
            </w:r>
            <w:r w:rsidRPr="00247A03">
              <w:rPr>
                <w:color w:val="000000"/>
              </w:rPr>
              <w:lastRenderedPageBreak/>
              <w:t>podsumowujące semestr</w:t>
            </w:r>
            <w:r>
              <w:rPr>
                <w:color w:val="000000"/>
              </w:rPr>
              <w:t xml:space="preserve"> - semestr 5)</w:t>
            </w:r>
          </w:p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P1 – egzamin (pisemny - semestr 6)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lastRenderedPageBreak/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786170">
              <w:t xml:space="preserve">F3 – </w:t>
            </w:r>
            <w:r w:rsidRPr="004C0830">
              <w:t xml:space="preserve">praca pisemna </w:t>
            </w:r>
            <w:r>
              <w:t>(</w:t>
            </w:r>
            <w:r w:rsidRPr="00786170">
              <w:t>sprawozdani</w:t>
            </w:r>
            <w:r>
              <w:t>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 uzyskanych w semestrze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F5 – kontrola etapów tworzenia dokumentacji projektowej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321"/>
        <w:gridCol w:w="1226"/>
        <w:gridCol w:w="1276"/>
        <w:gridCol w:w="1275"/>
        <w:gridCol w:w="1276"/>
        <w:gridCol w:w="1134"/>
        <w:gridCol w:w="1134"/>
        <w:gridCol w:w="1276"/>
      </w:tblGrid>
      <w:tr w:rsidR="00483596" w:rsidTr="004D1B09">
        <w:tc>
          <w:tcPr>
            <w:tcW w:w="1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3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483596" w:rsidTr="004D1B09"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</w:tr>
      <w:tr w:rsidR="00483596" w:rsidTr="004D1B09"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</w:tr>
      <w:tr w:rsidR="00483596" w:rsidTr="004D1B09"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596" w:rsidRDefault="00483596" w:rsidP="004D1B09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 w:rsidTr="004D1B09"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596" w:rsidRDefault="00483596" w:rsidP="004D1B09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 w:rsidTr="004D1B09"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596" w:rsidRDefault="00483596" w:rsidP="004D1B09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483596" w:rsidRDefault="00483596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zaliczenie z oceną (s</w:t>
            </w:r>
            <w:r w:rsidRPr="000F461C">
              <w:rPr>
                <w:color w:val="000000"/>
              </w:rPr>
              <w:t>emestr 5</w:t>
            </w:r>
            <w:r>
              <w:rPr>
                <w:color w:val="000000"/>
              </w:rPr>
              <w:t>)</w:t>
            </w:r>
          </w:p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egzamin z oceną (s</w:t>
            </w:r>
            <w:r w:rsidRPr="000F461C">
              <w:rPr>
                <w:color w:val="000000"/>
              </w:rPr>
              <w:t>emestr 6</w:t>
            </w:r>
            <w:r>
              <w:rPr>
                <w:color w:val="000000"/>
              </w:rPr>
              <w:t>)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483596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76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Praca własna studenta: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24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Ukończenie ćwiczeń laboratoryjnych w ramach pracy własnej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ćwiczeń laboratoryjnych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Przygotowanie projektów w </w:t>
            </w:r>
            <w:proofErr w:type="spellStart"/>
            <w:r>
              <w:rPr>
                <w:color w:val="000000"/>
              </w:rPr>
              <w:t>sem</w:t>
            </w:r>
            <w:proofErr w:type="spellEnd"/>
            <w:r>
              <w:rPr>
                <w:color w:val="000000"/>
              </w:rPr>
              <w:t>. 5 i 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Przygotowanie do zaliczenia w </w:t>
            </w:r>
            <w:proofErr w:type="spellStart"/>
            <w:r>
              <w:rPr>
                <w:color w:val="000000"/>
              </w:rPr>
              <w:t>sem</w:t>
            </w:r>
            <w:proofErr w:type="spellEnd"/>
            <w:r>
              <w:rPr>
                <w:color w:val="000000"/>
              </w:rPr>
              <w:t xml:space="preserve">. 5 i do egzaminu w </w:t>
            </w:r>
            <w:proofErr w:type="spellStart"/>
            <w:r>
              <w:rPr>
                <w:color w:val="000000"/>
              </w:rPr>
              <w:t>sem</w:t>
            </w:r>
            <w:proofErr w:type="spellEnd"/>
            <w:r>
              <w:rPr>
                <w:color w:val="000000"/>
              </w:rPr>
              <w:t>. 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175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175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:rsidR="00483596" w:rsidRDefault="00483596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>1. Kaplan J., Sztuczna inteligencja, PWN, Warszawa 2023.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Atienza</w:t>
            </w:r>
            <w:proofErr w:type="spellEnd"/>
            <w:r>
              <w:rPr>
                <w:color w:val="000000"/>
              </w:rPr>
              <w:t xml:space="preserve"> R., </w:t>
            </w:r>
            <w:proofErr w:type="spellStart"/>
            <w:r>
              <w:rPr>
                <w:color w:val="000000"/>
              </w:rPr>
              <w:t>Deep</w:t>
            </w:r>
            <w:proofErr w:type="spellEnd"/>
            <w:r>
              <w:rPr>
                <w:color w:val="000000"/>
              </w:rPr>
              <w:t xml:space="preserve"> learning z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 2 i </w:t>
            </w:r>
            <w:proofErr w:type="spellStart"/>
            <w:r>
              <w:rPr>
                <w:color w:val="000000"/>
              </w:rPr>
              <w:t>Keras</w:t>
            </w:r>
            <w:proofErr w:type="spellEnd"/>
            <w:r>
              <w:rPr>
                <w:color w:val="000000"/>
              </w:rPr>
              <w:t xml:space="preserve"> dla zaawansowanych. Wydanie II, Helion, Gliwice 2022.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3. </w:t>
            </w:r>
            <w:r w:rsidRPr="00CB2DC8">
              <w:rPr>
                <w:color w:val="000000"/>
              </w:rPr>
              <w:t xml:space="preserve">Russell S., </w:t>
            </w:r>
            <w:proofErr w:type="spellStart"/>
            <w:r w:rsidRPr="00CB2DC8">
              <w:rPr>
                <w:color w:val="000000"/>
              </w:rPr>
              <w:t>Norvig</w:t>
            </w:r>
            <w:proofErr w:type="spellEnd"/>
            <w:r w:rsidRPr="00CB2DC8">
              <w:rPr>
                <w:color w:val="000000"/>
              </w:rPr>
              <w:t xml:space="preserve"> P., Sztuczna inteligencja. Nowe spojrzenie. Wydanie IV. Tom 1, Helion, Gliwice 2023.</w:t>
            </w:r>
          </w:p>
          <w:p w:rsidR="00483596" w:rsidRPr="008C3FDD" w:rsidRDefault="00483596" w:rsidP="008C3FDD">
            <w:pPr>
              <w:spacing w:after="40" w:line="276" w:lineRule="auto"/>
            </w:pPr>
            <w:r>
              <w:rPr>
                <w:color w:val="000000"/>
              </w:rPr>
              <w:t xml:space="preserve">4. </w:t>
            </w:r>
            <w:proofErr w:type="spellStart"/>
            <w:r>
              <w:rPr>
                <w:color w:val="000000"/>
              </w:rPr>
              <w:t>Niederliński</w:t>
            </w:r>
            <w:proofErr w:type="spellEnd"/>
            <w:r>
              <w:rPr>
                <w:color w:val="000000"/>
              </w:rPr>
              <w:t xml:space="preserve"> A., Systemy ekspertowe dla automatyzacji zarządzania, wyd. 2, PKJS, Gliwice 2017.</w:t>
            </w:r>
          </w:p>
        </w:tc>
      </w:tr>
      <w:tr w:rsidR="008C3FDD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C3FDD" w:rsidRDefault="008C3FDD" w:rsidP="008C3FDD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8C3FDD" w:rsidRDefault="008C3FDD" w:rsidP="008C3FDD">
            <w:pPr>
              <w:spacing w:after="4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r w:rsidRPr="00FD5607">
              <w:rPr>
                <w:color w:val="000000"/>
              </w:rPr>
              <w:t>Kaplan J., Generatywna AI. Wszystko, co warto wiedzieć, PWN, Warszawa 2025.</w:t>
            </w:r>
          </w:p>
          <w:p w:rsidR="008C3FDD" w:rsidRDefault="008C3FDD" w:rsidP="008C3FDD">
            <w:pPr>
              <w:spacing w:after="40" w:line="276" w:lineRule="auto"/>
            </w:pPr>
            <w:r>
              <w:rPr>
                <w:color w:val="000000"/>
              </w:rPr>
              <w:t xml:space="preserve">2. </w:t>
            </w:r>
            <w:r w:rsidRPr="00E50D6E">
              <w:rPr>
                <w:color w:val="000000"/>
              </w:rPr>
              <w:t xml:space="preserve">Russell S., </w:t>
            </w:r>
            <w:proofErr w:type="spellStart"/>
            <w:r w:rsidRPr="00E50D6E">
              <w:rPr>
                <w:color w:val="000000"/>
              </w:rPr>
              <w:t>Norvig</w:t>
            </w:r>
            <w:proofErr w:type="spellEnd"/>
            <w:r w:rsidRPr="00E50D6E">
              <w:rPr>
                <w:color w:val="000000"/>
              </w:rPr>
              <w:t xml:space="preserve"> P., Sztuczna inteligencja. Nowe spojrzenie. Wydanie IV. Tom 2, Helion, 2023.</w:t>
            </w:r>
          </w:p>
          <w:p w:rsidR="008C3FDD" w:rsidRDefault="008C3FDD" w:rsidP="008C3FDD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Wakulicz-Deja</w:t>
            </w:r>
            <w:proofErr w:type="spellEnd"/>
            <w:r>
              <w:rPr>
                <w:color w:val="000000"/>
              </w:rPr>
              <w:t xml:space="preserve"> A., Nowak-Brzezińska A., Przybyła M., Systemy ekspertowe, Akademicka Oficyna Wydawnicza EXIT, Warszawa 2018.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483596" w:rsidRP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5D00C5" w:rsidRDefault="00483596">
            <w:pPr>
              <w:spacing w:line="276" w:lineRule="auto"/>
              <w:rPr>
                <w:lang w:val="en-GB"/>
              </w:rPr>
            </w:pPr>
            <w:r w:rsidRPr="005D00C5">
              <w:rPr>
                <w:color w:val="000000"/>
                <w:lang w:val="en-GB"/>
              </w:rPr>
              <w:t>dr hab. Jarosław Becker, prof. AJP</w:t>
            </w:r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 w:rsidP="004D1B0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hyperlink r:id="rId16" w:history="1">
              <w:r w:rsidRPr="00D903F7">
                <w:rPr>
                  <w:rStyle w:val="Hipercze"/>
                </w:rPr>
                <w:t>jbecker@ajp.edu.pl</w:t>
              </w:r>
            </w:hyperlink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C3FDD" w:rsidRDefault="008C3FDD" w:rsidP="008C3FDD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</w:p>
        </w:tc>
      </w:tr>
    </w:tbl>
    <w:p w:rsidR="00483596" w:rsidRDefault="00483596">
      <w:r>
        <w:br w:type="page"/>
      </w:r>
    </w:p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483596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820202429" name="Obraz 1820202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483596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C.1.6</w:t>
            </w:r>
          </w:p>
        </w:tc>
      </w:tr>
    </w:tbl>
    <w:p w:rsidR="00483596" w:rsidRDefault="008C3FDD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Nowoczesne aplikacje internetowe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Nowoczesne technologie programowania i sieci komputerowych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mgr inż. Grzegorz Petri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3"/>
        <w:gridCol w:w="2792"/>
        <w:gridCol w:w="2475"/>
        <w:gridCol w:w="2449"/>
      </w:tblGrid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>(zgodnie z programem studiów)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  <w:tr w:rsidR="00483596" w:rsidTr="004D1B09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Programowanie obiektowe; Wprowadzenie do baz danych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EF12EA" w:rsidRDefault="00483596" w:rsidP="004D1B09">
            <w:pPr>
              <w:spacing w:line="276" w:lineRule="auto"/>
              <w:rPr>
                <w:color w:val="000000"/>
              </w:rPr>
            </w:pPr>
            <w:r w:rsidRPr="00EF12EA">
              <w:rPr>
                <w:color w:val="000000"/>
              </w:rPr>
              <w:t>C1 - Przekazanie wiedzy w zakresie terminologii, pojęć, teorii, zasad, metod, technik i narzędzi stosowanych przy rozwiązywaniu zadań inżynierskich związanych z aplikacjami internetowymi.</w:t>
            </w:r>
          </w:p>
          <w:p w:rsidR="00483596" w:rsidRPr="00EF12EA" w:rsidRDefault="00483596" w:rsidP="004D1B09">
            <w:pPr>
              <w:spacing w:line="276" w:lineRule="auto"/>
              <w:rPr>
                <w:color w:val="000000"/>
              </w:rPr>
            </w:pPr>
            <w:r w:rsidRPr="00EF12EA">
              <w:rPr>
                <w:color w:val="000000"/>
              </w:rPr>
              <w:t>C2 - Przekazanie wiedzy ogólnej dotyczącej standardów i norm technicznych odnoszących się do zagadnień z zakresu informatyki.</w:t>
            </w:r>
          </w:p>
          <w:p w:rsidR="00483596" w:rsidRPr="00EF12EA" w:rsidRDefault="00483596" w:rsidP="004D1B09">
            <w:pPr>
              <w:spacing w:line="276" w:lineRule="auto"/>
              <w:rPr>
                <w:color w:val="000000"/>
              </w:rPr>
            </w:pPr>
            <w:r w:rsidRPr="00EF12EA">
              <w:rPr>
                <w:color w:val="000000"/>
              </w:rPr>
              <w:t>C3 - Wyrobienie umiejętności doskonalenia wiedzy, pozyskiwania i integrowania informacji z literatury, baz danych i innych źródeł oraz opracowywania dokumentacji.</w:t>
            </w:r>
          </w:p>
          <w:p w:rsidR="00483596" w:rsidRPr="00EF12EA" w:rsidRDefault="00483596" w:rsidP="004D1B09">
            <w:pPr>
              <w:spacing w:line="276" w:lineRule="auto"/>
              <w:rPr>
                <w:color w:val="000000"/>
              </w:rPr>
            </w:pPr>
            <w:r w:rsidRPr="00EF12EA">
              <w:rPr>
                <w:color w:val="000000"/>
              </w:rPr>
              <w:t>C4 - Wyrobienie umiejętności posługiwania się specjalistycznym oprogramowaniem oraz zaawansowanymi środowiskami projektowo-uruchomieniowymi.</w:t>
            </w:r>
          </w:p>
          <w:p w:rsidR="00483596" w:rsidRPr="00EF12EA" w:rsidRDefault="00483596" w:rsidP="004D1B09">
            <w:pPr>
              <w:spacing w:line="276" w:lineRule="auto"/>
              <w:rPr>
                <w:color w:val="000000"/>
              </w:rPr>
            </w:pPr>
            <w:r w:rsidRPr="00EF12EA">
              <w:rPr>
                <w:color w:val="000000"/>
              </w:rPr>
              <w:t>C5 - Wyrobienie umiejętności programowania aplikacji internetowych.</w:t>
            </w:r>
          </w:p>
          <w:p w:rsidR="00483596" w:rsidRPr="00EF12EA" w:rsidRDefault="00483596" w:rsidP="004D1B09">
            <w:pPr>
              <w:spacing w:line="276" w:lineRule="auto"/>
              <w:rPr>
                <w:color w:val="000000"/>
              </w:rPr>
            </w:pPr>
            <w:r w:rsidRPr="00EF12EA">
              <w:rPr>
                <w:color w:val="000000"/>
              </w:rPr>
              <w:t>C6 - Przygotowanie studentów do uczenia się przez całe życie oraz podnoszenia kompetencji zawodowych, osobistych i społecznych.</w:t>
            </w:r>
          </w:p>
          <w:p w:rsidR="00483596" w:rsidRDefault="00483596" w:rsidP="004D1B09">
            <w:pPr>
              <w:spacing w:before="40" w:line="276" w:lineRule="auto"/>
            </w:pPr>
            <w:r w:rsidRPr="00EF12EA">
              <w:rPr>
                <w:color w:val="000000"/>
              </w:rPr>
              <w:lastRenderedPageBreak/>
              <w:t>C7 - Uświadomienie studentom znaczenia społecznych skutków działalności inżynierskiej.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48359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Odniesienie do efektu kierunkowego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9645D7">
              <w:t>Student zna i rozumie podstawowe metody, techniki, narzędzia i materiały stosowane przy rozwiązywaniu prostych zadań inżynierskich związanych z aplikacjami internetowymi.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K_W03, K_W09, K_W13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9645D7">
              <w:t>Student zna i rozumie techniki i metody programowania przydatne w rozwiązywaniu problemów związanych z wytwarzaniem oprogramowania.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K_W09, K_W15</w:t>
            </w:r>
          </w:p>
        </w:tc>
      </w:tr>
      <w:tr w:rsidR="00483596" w:rsidTr="008C3FD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9A7AB6">
              <w:t>Student potrafi wykorzystać techniki informacyjno-komunikacyjne i modele matematyczne, a także symulacje komputerowe do analizy, projektowania i wdrażania aplikacji internetowych i multimedialnych.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K_U03, K_U05, K_U06, K_U22, K_U26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9A7AB6">
              <w:t>Student potrafi posługiwać się właściwie dobranymi środowiskami programistycznymi przy rozwiązywaniu zadań inżynierskich i prostych problemów badawczych.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K_U08, K_U12, K_U13, K_U14</w:t>
            </w:r>
          </w:p>
        </w:tc>
      </w:tr>
      <w:tr w:rsidR="00483596" w:rsidTr="008C3FD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8E5A14">
              <w:t>Student jest gotów do uczenia się przez całe życie, w tym dalszego kształcenia na studiach podyplomowych i kursach specjalistycznych, szczególnie w obszarze nauk technicznych.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K_K03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8E5A14">
              <w:t>Student jest gotów do uwzględniania pozatechnicznych aspektów i skutków działalności inżynierskiej, w tym jej wpływu na środowisko, oraz ponoszenia odpowiedzialności za podejmowane decyzje.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K_K06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5)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Wprowadzenie. Zintegrowane środowiska programistyczne (IDE) oraz zestawy narzędzi dla programistów (SDK).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Programowanie narzędzi lokalnych. </w:t>
            </w:r>
            <w:proofErr w:type="spellStart"/>
            <w:r>
              <w:rPr>
                <w:color w:val="000000"/>
              </w:rPr>
              <w:t>Ansible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Podstawowe architektury i modele aplikacji internetowych.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TDD i testowanie.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Frontend</w:t>
            </w:r>
            <w:proofErr w:type="spellEnd"/>
            <w:r>
              <w:rPr>
                <w:color w:val="000000"/>
              </w:rPr>
              <w:t>. Projektowanie UI.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Backend</w:t>
            </w:r>
            <w:proofErr w:type="spellEnd"/>
            <w:r>
              <w:rPr>
                <w:color w:val="000000"/>
              </w:rPr>
              <w:t>. Logika aplikacji.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Modelowanie i przechowywanie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Kontenery i wirtualizacja.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5)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/>
    <w:p w:rsidR="00483596" w:rsidRDefault="00483596"/>
    <w:p w:rsidR="00483596" w:rsidRDefault="00483596"/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5)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Środowisko uruchomieniowe aplikacji cz.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Środowisko uruchomieniowe aplikacji cz.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Tworzenie lokalnych narzędzi administracyjnych cz.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Tworzenie lokalnych narzędzi administracyjnych cz.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Konfigurowanie systemu z </w:t>
            </w:r>
            <w:proofErr w:type="spellStart"/>
            <w:r>
              <w:rPr>
                <w:color w:val="000000"/>
              </w:rPr>
              <w:t>Ansible</w:t>
            </w:r>
            <w:proofErr w:type="spellEnd"/>
            <w:r>
              <w:rPr>
                <w:color w:val="000000"/>
              </w:rPr>
              <w:t xml:space="preserve"> cz.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Konfigurowanie systemu z </w:t>
            </w:r>
            <w:proofErr w:type="spellStart"/>
            <w:r>
              <w:rPr>
                <w:color w:val="000000"/>
              </w:rPr>
              <w:t>Ansible</w:t>
            </w:r>
            <w:proofErr w:type="spellEnd"/>
            <w:r>
              <w:rPr>
                <w:color w:val="000000"/>
              </w:rPr>
              <w:t xml:space="preserve"> cz.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TDD i testowanie cz.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TDD i testowanie cz.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Klasyczna Web-aplikacja cz.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Klasyczna Web-aplikacja cz.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Szkielet aplikacji we wybranym </w:t>
            </w:r>
            <w:proofErr w:type="spellStart"/>
            <w:r>
              <w:rPr>
                <w:color w:val="000000"/>
              </w:rPr>
              <w:t>frameworku</w:t>
            </w:r>
            <w:proofErr w:type="spellEnd"/>
            <w:r>
              <w:rPr>
                <w:color w:val="000000"/>
              </w:rPr>
              <w:t xml:space="preserve"> cz.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Szkielet aplikacji we wybranym </w:t>
            </w:r>
            <w:proofErr w:type="spellStart"/>
            <w:r>
              <w:rPr>
                <w:color w:val="000000"/>
              </w:rPr>
              <w:t>frameworku</w:t>
            </w:r>
            <w:proofErr w:type="spellEnd"/>
            <w:r>
              <w:rPr>
                <w:color w:val="000000"/>
              </w:rPr>
              <w:t xml:space="preserve"> cz.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Mechanizm ACL, Formularze i połączenie z bazą danych cz.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Mechanizm ACL, Formularze i połączenie z bazą danych cz.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Mechanizm ACL, Formularze i połączenie z bazą danych cz. III.</w:t>
            </w:r>
            <w:r>
              <w:rPr>
                <w:color w:val="000000"/>
              </w:rPr>
              <w:br/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5)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483596" w:rsidTr="004D1B09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 w:rsidTr="004D1B0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proofErr w:type="spellStart"/>
            <w:r>
              <w:rPr>
                <w:rStyle w:val="normaltextrun"/>
                <w:rFonts w:cs="Segoe UI"/>
              </w:rPr>
              <w:t>Enpointy</w:t>
            </w:r>
            <w:proofErr w:type="spellEnd"/>
            <w:r>
              <w:rPr>
                <w:rStyle w:val="normaltextrun"/>
                <w:rFonts w:cs="Segoe UI"/>
              </w:rPr>
              <w:t> API. </w:t>
            </w:r>
            <w:proofErr w:type="spellStart"/>
            <w:r>
              <w:rPr>
                <w:rStyle w:val="normaltextrun"/>
                <w:rFonts w:cs="Segoe UI"/>
              </w:rPr>
              <w:t>HtAccess</w:t>
            </w:r>
            <w:proofErr w:type="spellEnd"/>
            <w:r>
              <w:rPr>
                <w:rStyle w:val="normaltextrun"/>
                <w:rFonts w:cs="Segoe UI"/>
              </w:rPr>
              <w:t>. </w:t>
            </w:r>
            <w:proofErr w:type="spellStart"/>
            <w:r>
              <w:rPr>
                <w:rStyle w:val="normaltextrun"/>
                <w:rFonts w:cs="Segoe UI"/>
              </w:rPr>
              <w:t>VirtualHost</w:t>
            </w:r>
            <w:proofErr w:type="spellEnd"/>
            <w:r>
              <w:rPr>
                <w:rStyle w:val="normaltextrun"/>
                <w:rFonts w:cs="Segoe UI"/>
              </w:rPr>
              <w:t>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Aplikacje SPA cz. 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Aplikacje SPA cz. II.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Wymiana danych. Integracja systemów cz. 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Wymiana danych. Integracja systemów cz. II.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Programowanie z AI cz. 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Programowanie z AI cz. II.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Wdrożenie i utrzymanie systemu cz. 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W9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Wdrożenie i utrzymanie systemu cz. II.</w:t>
            </w:r>
            <w:r>
              <w:rPr>
                <w:rStyle w:val="eop"/>
                <w:rFonts w:cs="Segoe UI"/>
              </w:rPr>
              <w:t> </w:t>
            </w:r>
            <w:r>
              <w:rPr>
                <w:color w:val="000000"/>
              </w:rPr>
              <w:t>Podsumowanie.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 w:rsidP="004D1B09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8"/>
        <w:gridCol w:w="6547"/>
        <w:gridCol w:w="1256"/>
        <w:gridCol w:w="1488"/>
      </w:tblGrid>
      <w:tr w:rsidR="00483596" w:rsidTr="004D1B09"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 w:rsidTr="004D1B09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Web-aplikacja we </w:t>
            </w:r>
            <w:proofErr w:type="spellStart"/>
            <w:r>
              <w:rPr>
                <w:rStyle w:val="normaltextrun"/>
                <w:rFonts w:cs="Segoe UI"/>
              </w:rPr>
              <w:t>Flask</w:t>
            </w:r>
            <w:proofErr w:type="spellEnd"/>
            <w:r>
              <w:rPr>
                <w:rStyle w:val="normaltextrun"/>
                <w:rFonts w:cs="Segoe UI"/>
              </w:rPr>
              <w:t> cz. 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Web-aplikacja we </w:t>
            </w:r>
            <w:proofErr w:type="spellStart"/>
            <w:r>
              <w:rPr>
                <w:rStyle w:val="normaltextrun"/>
                <w:rFonts w:cs="Segoe UI"/>
              </w:rPr>
              <w:t>Flask</w:t>
            </w:r>
            <w:proofErr w:type="spellEnd"/>
            <w:r>
              <w:rPr>
                <w:rStyle w:val="normaltextrun"/>
                <w:rFonts w:cs="Segoe UI"/>
              </w:rPr>
              <w:t> cz. II.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L3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Kontenery i wirtualizacja cz. 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Kontenery i wirtualizacja cz. II.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Tworzenie API – </w:t>
            </w:r>
            <w:proofErr w:type="spellStart"/>
            <w:r>
              <w:rPr>
                <w:rStyle w:val="normaltextrun"/>
                <w:rFonts w:cs="Segoe UI"/>
              </w:rPr>
              <w:t>Endpointa</w:t>
            </w:r>
            <w:proofErr w:type="spellEnd"/>
            <w:r>
              <w:rPr>
                <w:rStyle w:val="normaltextrun"/>
                <w:rFonts w:cs="Segoe UI"/>
              </w:rPr>
              <w:t> cz. 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Tworzenie API – </w:t>
            </w:r>
            <w:proofErr w:type="spellStart"/>
            <w:r>
              <w:rPr>
                <w:rStyle w:val="normaltextrun"/>
                <w:rFonts w:cs="Segoe UI"/>
              </w:rPr>
              <w:t>Endpointa</w:t>
            </w:r>
            <w:proofErr w:type="spellEnd"/>
            <w:r>
              <w:rPr>
                <w:rStyle w:val="normaltextrun"/>
                <w:rFonts w:cs="Segoe UI"/>
              </w:rPr>
              <w:t> cz. II.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  <w:lang w:val="en-GB"/>
              </w:rPr>
              <w:t>SPA. </w:t>
            </w:r>
            <w:proofErr w:type="spellStart"/>
            <w:r>
              <w:rPr>
                <w:rStyle w:val="normaltextrun"/>
                <w:rFonts w:cs="Segoe UI"/>
                <w:lang w:val="en-GB"/>
              </w:rPr>
              <w:t>React+Vite</w:t>
            </w:r>
            <w:proofErr w:type="spellEnd"/>
            <w:r>
              <w:rPr>
                <w:rStyle w:val="normaltextrun"/>
                <w:rFonts w:cs="Segoe UI"/>
                <w:lang w:val="en-GB"/>
              </w:rPr>
              <w:t> – frontend </w:t>
            </w:r>
            <w:proofErr w:type="spellStart"/>
            <w:r>
              <w:rPr>
                <w:rStyle w:val="normaltextrun"/>
                <w:rFonts w:cs="Segoe UI"/>
                <w:lang w:val="en-GB"/>
              </w:rPr>
              <w:t>cz</w:t>
            </w:r>
            <w:proofErr w:type="spellEnd"/>
            <w:r>
              <w:rPr>
                <w:rStyle w:val="normaltextrun"/>
                <w:rFonts w:cs="Segoe UI"/>
                <w:lang w:val="en-GB"/>
              </w:rPr>
              <w:t>. 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  <w:lang w:val="en-GB"/>
              </w:rPr>
              <w:t>SPA. </w:t>
            </w:r>
            <w:proofErr w:type="spellStart"/>
            <w:r>
              <w:rPr>
                <w:rStyle w:val="normaltextrun"/>
                <w:rFonts w:cs="Segoe UI"/>
                <w:lang w:val="en-GB"/>
              </w:rPr>
              <w:t>React+Vite</w:t>
            </w:r>
            <w:proofErr w:type="spellEnd"/>
            <w:r>
              <w:rPr>
                <w:rStyle w:val="normaltextrun"/>
                <w:rFonts w:cs="Segoe UI"/>
                <w:lang w:val="en-GB"/>
              </w:rPr>
              <w:t> – frontend </w:t>
            </w:r>
            <w:proofErr w:type="spellStart"/>
            <w:r>
              <w:rPr>
                <w:rStyle w:val="normaltextrun"/>
                <w:rFonts w:cs="Segoe UI"/>
                <w:lang w:val="en-GB"/>
              </w:rPr>
              <w:t>cz</w:t>
            </w:r>
            <w:proofErr w:type="spellEnd"/>
            <w:r>
              <w:rPr>
                <w:rStyle w:val="normaltextrun"/>
                <w:rFonts w:cs="Segoe UI"/>
                <w:lang w:val="en-GB"/>
              </w:rPr>
              <w:t>. II.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  <w:lang w:val="en-GB"/>
              </w:rPr>
              <w:t>SPA. </w:t>
            </w:r>
            <w:proofErr w:type="spellStart"/>
            <w:r>
              <w:rPr>
                <w:rStyle w:val="normaltextrun"/>
                <w:rFonts w:cs="Segoe UI"/>
                <w:lang w:val="en-GB"/>
              </w:rPr>
              <w:t>React+Vite</w:t>
            </w:r>
            <w:proofErr w:type="spellEnd"/>
            <w:r>
              <w:rPr>
                <w:rStyle w:val="normaltextrun"/>
                <w:rFonts w:cs="Segoe UI"/>
                <w:lang w:val="en-GB"/>
              </w:rPr>
              <w:t> – frontend </w:t>
            </w:r>
            <w:proofErr w:type="spellStart"/>
            <w:r>
              <w:rPr>
                <w:rStyle w:val="normaltextrun"/>
                <w:rFonts w:cs="Segoe UI"/>
                <w:lang w:val="en-GB"/>
              </w:rPr>
              <w:t>cz</w:t>
            </w:r>
            <w:proofErr w:type="spellEnd"/>
            <w:r>
              <w:rPr>
                <w:rStyle w:val="normaltextrun"/>
                <w:rFonts w:cs="Segoe UI"/>
                <w:lang w:val="en-GB"/>
              </w:rPr>
              <w:t>. III.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Komunikacja z usługami sieciowymi cz. 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Komunikacja z usługami sieciowymi cz. II.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Wymiana danych. Integracja systemów cz. 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Wymiana danych. Integracja systemów cz. II.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Programowanie z AI cz. I.</w:t>
            </w:r>
            <w:r>
              <w:rPr>
                <w:rStyle w:val="eop"/>
                <w:rFonts w:cs="Segoe UI"/>
              </w:rPr>
              <w:t> 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rStyle w:val="normaltextrun"/>
                <w:rFonts w:cs="Segoe UI"/>
              </w:rPr>
              <w:t>Programowanie z AI cz. II.</w:t>
            </w:r>
            <w:r>
              <w:rPr>
                <w:rStyle w:val="eop"/>
                <w:rFonts w:cs="Segoe UI"/>
              </w:rPr>
              <w:t> </w:t>
            </w: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483596" w:rsidRDefault="00483596"/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M1 – </w:t>
            </w:r>
            <w:r w:rsidRPr="00F33EF2">
              <w:rPr>
                <w:color w:val="000000"/>
              </w:rPr>
              <w:t xml:space="preserve">Metoda podająca: </w:t>
            </w:r>
            <w:r>
              <w:rPr>
                <w:color w:val="000000"/>
              </w:rPr>
              <w:t xml:space="preserve">wykład informacyjny, </w:t>
            </w:r>
            <w:r>
              <w:rPr>
                <w:color w:val="000000"/>
              </w:rPr>
              <w:br/>
              <w:t>M2 – Metoda problemowa: wykład problemowy połączony z dyskusją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komputer i projektor multimedialny, tablica </w:t>
            </w:r>
            <w:proofErr w:type="spellStart"/>
            <w:r>
              <w:rPr>
                <w:color w:val="000000"/>
              </w:rPr>
              <w:t>suchościeralna</w:t>
            </w:r>
            <w:proofErr w:type="spellEnd"/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umiejętność pozyskiwania informacji ze źródeł internetowych, selekcjonowania, grupowania i przedstawiania zgromadzonych informacji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komputer i projektor multimedialny, pracownia komputerowa z dostępem do Internetu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786170">
              <w:t xml:space="preserve">F1 – sprawdzian </w:t>
            </w:r>
            <w:r>
              <w:t xml:space="preserve">(sprawdzian </w:t>
            </w:r>
            <w:r w:rsidRPr="00786170">
              <w:t>praktyczny umiejętności, kolokwium cząstkowe, testy</w:t>
            </w:r>
            <w: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P2 – kolokwium (kolokwium podsumowujące semestr - semestr 5)</w:t>
            </w:r>
          </w:p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P1 – egzamin (pisemny - semestr 6)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786170" w:rsidRDefault="00483596" w:rsidP="004D1B09">
            <w:pPr>
              <w:spacing w:line="276" w:lineRule="auto"/>
            </w:pPr>
            <w:r w:rsidRPr="00786170">
              <w:t xml:space="preserve">F1 – </w:t>
            </w:r>
            <w:r>
              <w:t>sprawdzian (</w:t>
            </w:r>
            <w:r w:rsidRPr="00786170">
              <w:t>kolokwium</w:t>
            </w:r>
            <w:r>
              <w:t xml:space="preserve"> cząstkowe)</w:t>
            </w:r>
            <w:r>
              <w:br/>
            </w:r>
            <w:r w:rsidRPr="00FE1A30">
              <w:t>F2 – obserwacja/aktywność (przygotowanie do zajęć)</w:t>
            </w:r>
          </w:p>
          <w:p w:rsidR="00483596" w:rsidRDefault="00483596" w:rsidP="004D1B09">
            <w:pPr>
              <w:spacing w:line="276" w:lineRule="auto"/>
            </w:pPr>
            <w:r w:rsidRPr="00786170">
              <w:t xml:space="preserve">F3 – </w:t>
            </w:r>
            <w:r w:rsidRPr="00926947">
              <w:t xml:space="preserve">praca pisemna </w:t>
            </w:r>
            <w:r>
              <w:t>(</w:t>
            </w:r>
            <w:r w:rsidRPr="00786170">
              <w:t>sprawozdani</w:t>
            </w:r>
            <w:r>
              <w:t>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483596" w:rsidRDefault="00483596"/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414"/>
        <w:gridCol w:w="1414"/>
        <w:gridCol w:w="1414"/>
        <w:gridCol w:w="1414"/>
        <w:gridCol w:w="1414"/>
        <w:gridCol w:w="1419"/>
      </w:tblGrid>
      <w:tr w:rsidR="00483596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Symbol efektu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56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483596" w:rsidRDefault="00483596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zaliczenie z oceną (s</w:t>
            </w:r>
            <w:r w:rsidRPr="00396365">
              <w:rPr>
                <w:color w:val="000000"/>
              </w:rPr>
              <w:t>emestr 5</w:t>
            </w:r>
            <w:r>
              <w:rPr>
                <w:color w:val="000000"/>
              </w:rPr>
              <w:t>)</w:t>
            </w:r>
            <w:r>
              <w:rPr>
                <w:color w:val="000000"/>
              </w:rPr>
              <w:br/>
              <w:t xml:space="preserve">egzamin z oceną </w:t>
            </w:r>
            <w:r w:rsidRPr="00396365">
              <w:rPr>
                <w:color w:val="000000"/>
              </w:rPr>
              <w:t xml:space="preserve">(semestr </w:t>
            </w:r>
            <w:r>
              <w:rPr>
                <w:color w:val="000000"/>
              </w:rPr>
              <w:t>6</w:t>
            </w:r>
            <w:r w:rsidRPr="00396365">
              <w:rPr>
                <w:color w:val="000000"/>
              </w:rPr>
              <w:t>)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483596" w:rsidTr="004D1B09"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483596" w:rsidTr="004D1B09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90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56</w:t>
            </w:r>
          </w:p>
        </w:tc>
      </w:tr>
      <w:tr w:rsidR="00483596" w:rsidTr="004D1B09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483596" w:rsidTr="004D1B09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przygotowanie do zaliczenia / egzaminu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30</w:t>
            </w:r>
          </w:p>
        </w:tc>
      </w:tr>
      <w:tr w:rsidR="00483596" w:rsidTr="004D1B09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przygotowanie do kolokwium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483596" w:rsidTr="004D1B09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sprawozdań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t>25</w:t>
            </w:r>
          </w:p>
        </w:tc>
      </w:tr>
      <w:tr w:rsidR="00483596" w:rsidTr="004D1B09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24</w:t>
            </w:r>
          </w:p>
        </w:tc>
      </w:tr>
      <w:tr w:rsidR="00483596" w:rsidTr="004D1B09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150</w:t>
            </w:r>
          </w:p>
        </w:tc>
      </w:tr>
      <w:tr w:rsidR="00483596" w:rsidTr="004D1B09">
        <w:tc>
          <w:tcPr>
            <w:tcW w:w="6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lastRenderedPageBreak/>
              <w:t>liczba pkt ECTS przypisana do zajęć:</w:t>
            </w:r>
          </w:p>
          <w:p w:rsidR="00483596" w:rsidRDefault="00483596" w:rsidP="004D1B09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5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Noah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Gift</w:t>
            </w:r>
            <w:proofErr w:type="spellEnd"/>
            <w:r>
              <w:rPr>
                <w:color w:val="000000"/>
              </w:rPr>
              <w:t xml:space="preserve">, Kennedy </w:t>
            </w:r>
            <w:proofErr w:type="spellStart"/>
            <w:r>
              <w:rPr>
                <w:color w:val="000000"/>
              </w:rPr>
              <w:t>Behrman</w:t>
            </w:r>
            <w:proofErr w:type="spellEnd"/>
            <w:r>
              <w:rPr>
                <w:color w:val="000000"/>
              </w:rPr>
              <w:t xml:space="preserve">, Alfredo </w:t>
            </w:r>
            <w:proofErr w:type="spellStart"/>
            <w:r>
              <w:rPr>
                <w:color w:val="000000"/>
              </w:rPr>
              <w:t>Deza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Grig</w:t>
            </w:r>
            <w:proofErr w:type="spellEnd"/>
            <w:r>
              <w:rPr>
                <w:color w:val="000000"/>
              </w:rPr>
              <w:t xml:space="preserve"> Gheorghiu,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dla </w:t>
            </w:r>
            <w:proofErr w:type="spellStart"/>
            <w:r>
              <w:rPr>
                <w:color w:val="000000"/>
              </w:rPr>
              <w:t>DevOps</w:t>
            </w:r>
            <w:proofErr w:type="spellEnd"/>
            <w:r>
              <w:rPr>
                <w:color w:val="000000"/>
              </w:rPr>
              <w:t>: naucz się bezlitośnie skutecznej automatyzacji, Helion, 2021.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Stoyan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Stefanov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React</w:t>
            </w:r>
            <w:proofErr w:type="spellEnd"/>
            <w:r>
              <w:rPr>
                <w:color w:val="000000"/>
              </w:rPr>
              <w:t xml:space="preserve"> w działaniu: tworzenie aplikacji internetowych, Helion, 2017.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3. Bradley Smith, </w:t>
            </w:r>
            <w:proofErr w:type="spellStart"/>
            <w:r>
              <w:rPr>
                <w:color w:val="000000"/>
              </w:rPr>
              <w:t>DevOps</w:t>
            </w:r>
            <w:proofErr w:type="spellEnd"/>
            <w:r>
              <w:rPr>
                <w:color w:val="000000"/>
              </w:rPr>
              <w:t xml:space="preserve"> dla zdesperowanych. Praktyczny poradnik przetrwania, Helion 2024.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4. Tom </w:t>
            </w:r>
            <w:proofErr w:type="spellStart"/>
            <w:r>
              <w:rPr>
                <w:color w:val="000000"/>
              </w:rPr>
              <w:t>Taulli</w:t>
            </w:r>
            <w:proofErr w:type="spellEnd"/>
            <w:r>
              <w:rPr>
                <w:color w:val="000000"/>
              </w:rPr>
              <w:t>, Programowanie wspomagane sztuczną inteligencją, Helion, 2025.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5. Laurence Lars </w:t>
            </w:r>
            <w:proofErr w:type="spellStart"/>
            <w:r>
              <w:rPr>
                <w:color w:val="000000"/>
              </w:rPr>
              <w:t>Svekis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Maaike</w:t>
            </w:r>
            <w:proofErr w:type="spellEnd"/>
            <w:r>
              <w:rPr>
                <w:color w:val="000000"/>
              </w:rPr>
              <w:t xml:space="preserve"> van </w:t>
            </w:r>
            <w:proofErr w:type="spellStart"/>
            <w:r>
              <w:rPr>
                <w:color w:val="000000"/>
              </w:rPr>
              <w:t>Putten</w:t>
            </w:r>
            <w:proofErr w:type="spellEnd"/>
            <w:r>
              <w:rPr>
                <w:color w:val="000000"/>
              </w:rPr>
              <w:t xml:space="preserve">, Rob Percival, </w:t>
            </w:r>
            <w:proofErr w:type="spellStart"/>
            <w:r>
              <w:rPr>
                <w:color w:val="000000"/>
              </w:rPr>
              <w:t>JavaScript</w:t>
            </w:r>
            <w:proofErr w:type="spellEnd"/>
            <w:r>
              <w:rPr>
                <w:color w:val="000000"/>
              </w:rPr>
              <w:t xml:space="preserve"> od pierwszej linii kodu. Błyskawiczna nauka pisania gier, stron WWW i aplikacji internetowych, Gliwice: Helion, 2023.</w:t>
            </w:r>
          </w:p>
          <w:p w:rsidR="00483596" w:rsidRDefault="00483596" w:rsidP="004D1B09">
            <w:pPr>
              <w:spacing w:after="40" w:line="276" w:lineRule="auto"/>
            </w:pPr>
            <w:r w:rsidRPr="007C3C90">
              <w:rPr>
                <w:color w:val="000000"/>
                <w:lang w:val="en-GB"/>
              </w:rPr>
              <w:t xml:space="preserve">6. David </w:t>
            </w:r>
            <w:proofErr w:type="spellStart"/>
            <w:r w:rsidRPr="007C3C90">
              <w:rPr>
                <w:color w:val="000000"/>
                <w:lang w:val="en-GB"/>
              </w:rPr>
              <w:t>Choi</w:t>
            </w:r>
            <w:proofErr w:type="spellEnd"/>
            <w:r w:rsidRPr="007C3C90">
              <w:rPr>
                <w:color w:val="000000"/>
                <w:lang w:val="en-GB"/>
              </w:rPr>
              <w:t xml:space="preserve">, React, </w:t>
            </w:r>
            <w:proofErr w:type="spellStart"/>
            <w:r w:rsidRPr="007C3C90">
              <w:rPr>
                <w:color w:val="000000"/>
                <w:lang w:val="en-GB"/>
              </w:rPr>
              <w:t>TypeScript</w:t>
            </w:r>
            <w:proofErr w:type="spellEnd"/>
            <w:r w:rsidRPr="007C3C90">
              <w:rPr>
                <w:color w:val="000000"/>
                <w:lang w:val="en-GB"/>
              </w:rPr>
              <w:t xml:space="preserve"> </w:t>
            </w:r>
            <w:proofErr w:type="spellStart"/>
            <w:r w:rsidRPr="007C3C90">
              <w:rPr>
                <w:color w:val="000000"/>
                <w:lang w:val="en-GB"/>
              </w:rPr>
              <w:t>i</w:t>
            </w:r>
            <w:proofErr w:type="spellEnd"/>
            <w:r w:rsidRPr="007C3C90">
              <w:rPr>
                <w:color w:val="000000"/>
                <w:lang w:val="en-GB"/>
              </w:rPr>
              <w:t xml:space="preserve"> Node. </w:t>
            </w:r>
            <w:r>
              <w:rPr>
                <w:color w:val="000000"/>
              </w:rPr>
              <w:t xml:space="preserve">Nowoczesne technologie programowania aplikacji internetowych typu </w:t>
            </w:r>
            <w:proofErr w:type="spellStart"/>
            <w:r>
              <w:rPr>
                <w:color w:val="000000"/>
              </w:rPr>
              <w:t>fullstack</w:t>
            </w:r>
            <w:proofErr w:type="spellEnd"/>
            <w:r>
              <w:rPr>
                <w:color w:val="000000"/>
              </w:rPr>
              <w:t>, Gliwice: Helion, 2023.</w:t>
            </w:r>
          </w:p>
        </w:tc>
      </w:tr>
      <w:tr w:rsidR="008C3FDD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C3FDD" w:rsidRDefault="008C3FDD" w:rsidP="008C3FDD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8C3FDD" w:rsidRDefault="008C3FDD" w:rsidP="008C3FDD">
            <w:pPr>
              <w:spacing w:after="40" w:line="276" w:lineRule="auto"/>
            </w:pPr>
            <w:r>
              <w:rPr>
                <w:color w:val="000000"/>
              </w:rPr>
              <w:t xml:space="preserve">1. Eric </w:t>
            </w:r>
            <w:proofErr w:type="spellStart"/>
            <w:r>
              <w:rPr>
                <w:color w:val="000000"/>
              </w:rPr>
              <w:t>Chou</w:t>
            </w:r>
            <w:proofErr w:type="spellEnd"/>
            <w:r>
              <w:rPr>
                <w:color w:val="000000"/>
              </w:rPr>
              <w:t xml:space="preserve">, Zaawansowana inżynieria sieci w </w:t>
            </w:r>
            <w:proofErr w:type="spellStart"/>
            <w:r>
              <w:rPr>
                <w:color w:val="000000"/>
              </w:rPr>
              <w:t>Pythonie</w:t>
            </w:r>
            <w:proofErr w:type="spellEnd"/>
            <w:r>
              <w:rPr>
                <w:color w:val="000000"/>
              </w:rPr>
              <w:t>. Automatyzacja, monitorowanie i zarządzanie chmurą. Wydanie IV, Helion 2024.</w:t>
            </w:r>
          </w:p>
          <w:p w:rsidR="008C3FDD" w:rsidRDefault="008C3FDD" w:rsidP="008C3FDD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2. Wzorce projektowe, </w:t>
            </w:r>
            <w:hyperlink r:id="rId17" w:history="1">
              <w:r w:rsidRPr="00D60E92">
                <w:rPr>
                  <w:rStyle w:val="Hipercze"/>
                </w:rPr>
                <w:t>https://refactoring.guru/pl/design-patterns</w:t>
              </w:r>
            </w:hyperlink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</w:r>
            <w:r>
              <w:t xml:space="preserve">3. </w:t>
            </w:r>
            <w:proofErr w:type="spellStart"/>
            <w:r>
              <w:t>Prakhar</w:t>
            </w:r>
            <w:proofErr w:type="spellEnd"/>
            <w:r>
              <w:t xml:space="preserve"> </w:t>
            </w:r>
            <w:proofErr w:type="spellStart"/>
            <w:r>
              <w:t>Prasad</w:t>
            </w:r>
            <w:proofErr w:type="spellEnd"/>
            <w:r>
              <w:t>, Testy penetracyjne nowoczesnych serwisów : kompendium inżynierów bezpieczeństwa. Gliwice : Helion, 2017.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483596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mgr inż. Grzegorz Petri</w:t>
            </w:r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 w:rsidP="004D1B0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hyperlink r:id="rId18" w:history="1">
              <w:r w:rsidRPr="00D60E92">
                <w:rPr>
                  <w:rStyle w:val="Hipercze"/>
                </w:rPr>
                <w:t>gpetri@ajp.edu.pl</w:t>
              </w:r>
            </w:hyperlink>
            <w:r>
              <w:rPr>
                <w:color w:val="000000"/>
              </w:rPr>
              <w:t xml:space="preserve"> </w:t>
            </w:r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C3FDD" w:rsidRPr="008C3FDD" w:rsidRDefault="008C3FDD" w:rsidP="008C3FDD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</w:p>
        </w:tc>
      </w:tr>
    </w:tbl>
    <w:p w:rsidR="00483596" w:rsidRDefault="00483596">
      <w:r>
        <w:br w:type="page"/>
      </w:r>
    </w:p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483596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538305246" name="Obraz 1538305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483596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C.1.7</w:t>
            </w:r>
          </w:p>
        </w:tc>
      </w:tr>
    </w:tbl>
    <w:p w:rsidR="00483596" w:rsidRDefault="008C3FDD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Mechanizmy hurtowni danych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Nowoczesne technologie programowania i sieci komputerowych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Ewa Adamus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5"/>
        <w:gridCol w:w="2792"/>
        <w:gridCol w:w="2476"/>
        <w:gridCol w:w="2446"/>
      </w:tblGrid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 xml:space="preserve">(zgodnie </w:t>
            </w:r>
            <w:r>
              <w:rPr>
                <w:color w:val="000000"/>
              </w:rPr>
              <w:br/>
              <w:t>z programem studiów)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 do baz danych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9C1D79" w:rsidRDefault="00483596" w:rsidP="004D1B09">
            <w:pPr>
              <w:spacing w:line="276" w:lineRule="auto"/>
              <w:rPr>
                <w:color w:val="000000"/>
              </w:rPr>
            </w:pPr>
            <w:r w:rsidRPr="009C1D79">
              <w:rPr>
                <w:color w:val="000000"/>
              </w:rPr>
              <w:t>C1 - Zapoznanie studentów z podstawowymi pojęciami z zakresu hurtowni danych.</w:t>
            </w:r>
          </w:p>
          <w:p w:rsidR="00483596" w:rsidRPr="009C1D79" w:rsidRDefault="00483596" w:rsidP="004D1B09">
            <w:pPr>
              <w:spacing w:line="276" w:lineRule="auto"/>
              <w:rPr>
                <w:color w:val="000000"/>
              </w:rPr>
            </w:pPr>
            <w:r w:rsidRPr="009C1D79">
              <w:rPr>
                <w:color w:val="000000"/>
              </w:rPr>
              <w:t>C2 - Przekazanie wiedzy dotyczącej budowy i architektury hurtowni danych.</w:t>
            </w:r>
          </w:p>
          <w:p w:rsidR="00483596" w:rsidRPr="009C1D79" w:rsidRDefault="00483596" w:rsidP="004D1B09">
            <w:pPr>
              <w:spacing w:line="276" w:lineRule="auto"/>
              <w:rPr>
                <w:color w:val="000000"/>
              </w:rPr>
            </w:pPr>
            <w:r w:rsidRPr="009C1D79">
              <w:rPr>
                <w:color w:val="000000"/>
              </w:rPr>
              <w:t>C3 - Wyrobienie umiejętności stosowania operacji przetwarzania danych wielowymiarowych.</w:t>
            </w:r>
          </w:p>
          <w:p w:rsidR="00483596" w:rsidRPr="009C1D79" w:rsidRDefault="00483596" w:rsidP="004D1B09">
            <w:pPr>
              <w:spacing w:line="276" w:lineRule="auto"/>
              <w:rPr>
                <w:color w:val="000000"/>
              </w:rPr>
            </w:pPr>
            <w:r w:rsidRPr="009C1D79">
              <w:rPr>
                <w:color w:val="000000"/>
              </w:rPr>
              <w:t>C4 - Uświadomienie studentom potrzeby śledzenia ciągłego rozwoju systemów baz danych.</w:t>
            </w:r>
          </w:p>
          <w:p w:rsidR="00483596" w:rsidRPr="009C1D79" w:rsidRDefault="00483596" w:rsidP="004D1B09">
            <w:pPr>
              <w:spacing w:line="276" w:lineRule="auto"/>
              <w:rPr>
                <w:color w:val="000000"/>
              </w:rPr>
            </w:pPr>
            <w:r w:rsidRPr="009C1D79">
              <w:rPr>
                <w:color w:val="000000"/>
              </w:rPr>
              <w:t>C5 - Uświadomienie studentom znaczenia społecznych skutków działalności inżynierskiej w zakresie zastosowań hurtowni danych.</w:t>
            </w:r>
          </w:p>
          <w:p w:rsidR="00483596" w:rsidRDefault="00483596" w:rsidP="004D1B09">
            <w:pPr>
              <w:spacing w:before="40" w:line="276" w:lineRule="auto"/>
            </w:pPr>
            <w:r w:rsidRPr="009C1D79">
              <w:rPr>
                <w:color w:val="000000"/>
              </w:rPr>
              <w:t>C6 - Przygotowanie studentów do uczenia się przez całe życie oraz podnoszenia kompetencji zawodowych.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48359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zna i rozumie architekturę hurtowni danych, w tym modele danych (gwiazda, płatek śniegu), procesy ETL oraz zasady integracji danych z różnych źródeł.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K_W04, K_W06, K_W12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zna i rozumie podstawowe narzędzia i technologie wspierające budowę i zarządzanie hurtowniami danych (np. OLAP).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K_W10, K_W12, K_W15</w:t>
            </w:r>
          </w:p>
        </w:tc>
      </w:tr>
      <w:tr w:rsidR="00483596" w:rsidTr="008C3FD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zaprojektować i zaimplementować prostą hurtownię danych, uwzględniając model danych, procesy ETL i potrzeby analityczne.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K_U05, K_U13, K_U14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zrealizować proces ekstrakcji, transformacji i ładowania danych (ETL) z różnych źródeł do hurtowni danych.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K_U06, K_U08, K_U19</w:t>
            </w:r>
          </w:p>
        </w:tc>
      </w:tr>
      <w:tr w:rsidR="00483596" w:rsidTr="008C3FD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jest gotów do uczenia się przez całe życie – szczególnie w obszarze nauk technicznych, gdzie technologie szybko się zmieniają.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jest gotów do dbania o jakość danych, bezpieczeństwo i odpowiedzialne ich przetwarzanie w kontekście hurtowni danych.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K_K03, K_K06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jest gotów do dostrzegania potencjalnych zastosowań projektowanych rozwiązań analitycznych w kontekście biznesowym i społecznym.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K_K04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Wprowadzenie: treści programowe, zasady pracy, bezpieczeństwa, zaliczenia. Definicja hurtowni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Cechy hurtowni danych. Architektura i rodzaje implementacji.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Cele budowy. Przepływ informacji w hurtowni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Modelowanie danych w hurtowniach.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Przetwarzanie transakcyjne a przetwarzanie analityczne. Różnice i podobieństwa pomiędzy systemem transakcyjnym a hurtownią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Proces ETL (ekstrakcja, transformacja i ładowanie).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Wielowymiarowy model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Zajęcia organizacyjne. Tworzenie zespołów i przydział zadań.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Instalacja i konfiguracja środowiska.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Tworzenie schematu hurtowni danych – projektowanie tabel faktów i wymiarów.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Tworzenie schematu hurtowni danych – implementacja schematu gwiazdy.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Proces ETL – pobieranie danych z plików CSV, Excel i bazy relacyjnej.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Proces ETL – czyszczenie i transformacja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Proces ETL – ładowanie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Proces ETL – harmonogramowanie zadań.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Agregacja i partycjonowanie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Budowa wielowymiarowego modelu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694F93" w:rsidRDefault="00483596">
            <w:pPr>
              <w:spacing w:line="276" w:lineRule="auto"/>
              <w:rPr>
                <w:lang w:val="en-GB"/>
              </w:rPr>
            </w:pPr>
            <w:proofErr w:type="spellStart"/>
            <w:r w:rsidRPr="00694F93">
              <w:rPr>
                <w:color w:val="000000"/>
                <w:lang w:val="en-GB"/>
              </w:rPr>
              <w:t>Operacje</w:t>
            </w:r>
            <w:proofErr w:type="spellEnd"/>
            <w:r w:rsidRPr="00694F93">
              <w:rPr>
                <w:color w:val="000000"/>
                <w:lang w:val="en-GB"/>
              </w:rPr>
              <w:t xml:space="preserve"> OLAP (Drill-down, Roll-up) – </w:t>
            </w:r>
            <w:proofErr w:type="spellStart"/>
            <w:r w:rsidRPr="00694F93">
              <w:rPr>
                <w:color w:val="000000"/>
                <w:lang w:val="en-GB"/>
              </w:rPr>
              <w:t>ćwiczenia</w:t>
            </w:r>
            <w:proofErr w:type="spellEnd"/>
            <w:r w:rsidRPr="00694F93">
              <w:rPr>
                <w:color w:val="000000"/>
                <w:lang w:val="en-GB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Operacje OLAP (</w:t>
            </w:r>
            <w:proofErr w:type="spellStart"/>
            <w:r>
              <w:rPr>
                <w:color w:val="000000"/>
              </w:rPr>
              <w:t>Slice</w:t>
            </w:r>
            <w:proofErr w:type="spellEnd"/>
            <w:r>
              <w:rPr>
                <w:color w:val="000000"/>
              </w:rPr>
              <w:t xml:space="preserve"> &amp; </w:t>
            </w:r>
            <w:proofErr w:type="spellStart"/>
            <w:r>
              <w:rPr>
                <w:color w:val="000000"/>
              </w:rPr>
              <w:t>Dice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Pivot</w:t>
            </w:r>
            <w:proofErr w:type="spellEnd"/>
            <w:r>
              <w:rPr>
                <w:color w:val="000000"/>
              </w:rPr>
              <w:t>) – ćwiczenia.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694F93" w:rsidRDefault="00483596">
            <w:pPr>
              <w:spacing w:line="276" w:lineRule="auto"/>
              <w:rPr>
                <w:lang w:val="en-GB"/>
              </w:rPr>
            </w:pPr>
            <w:proofErr w:type="spellStart"/>
            <w:r w:rsidRPr="00694F93">
              <w:rPr>
                <w:color w:val="000000"/>
                <w:lang w:val="en-GB"/>
              </w:rPr>
              <w:t>Operacje</w:t>
            </w:r>
            <w:proofErr w:type="spellEnd"/>
            <w:r w:rsidRPr="00694F93">
              <w:rPr>
                <w:color w:val="000000"/>
                <w:lang w:val="en-GB"/>
              </w:rPr>
              <w:t xml:space="preserve"> OLAP (drill across, drill through) – </w:t>
            </w:r>
            <w:proofErr w:type="spellStart"/>
            <w:r w:rsidRPr="00694F93">
              <w:rPr>
                <w:color w:val="000000"/>
                <w:lang w:val="en-GB"/>
              </w:rPr>
              <w:t>ćwiczenia</w:t>
            </w:r>
            <w:proofErr w:type="spellEnd"/>
            <w:r w:rsidRPr="00694F93">
              <w:rPr>
                <w:color w:val="000000"/>
                <w:lang w:val="en-GB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Prezentacja sprawozdań z wykonanych ćwiczeń.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Raportowanie i wizualizacja danych.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483596" w:rsidTr="004D1B09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Zajęcia organizacyjne. Omówienie zakresu hurtowni, przydział tematów baz źródłowych.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Praca indywidualna – opracowanie zakresu funkcjonalnego przydzielonego systemu, charakterystyka modułów i typów użytkowników.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Praca indywidualna – opracowanie modelu semantycznego danych SERM bazy źródłowej.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Praca grupowa – model pojęciowo-funkcjonalny hurtowni danych (uzgodnienie słownika terminów, ujednolicenie pojęć).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Praca grupowa – model pojęciowo-funkcjonalny hurtowni danych (identyfikacja dostępnych wymiarów, analiza relacji).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Praca grupowa – model logiczny danych (identyfikacja faktów i specyfikacja ich miar).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Praca grupowa – model logiczny danych (model gwiazdy i model płatka śniegu).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F33EF2" w:rsidRDefault="00483596" w:rsidP="004D1B09">
            <w:pPr>
              <w:spacing w:line="276" w:lineRule="auto"/>
              <w:rPr>
                <w:color w:val="000000"/>
              </w:rPr>
            </w:pPr>
            <w:r w:rsidRPr="00F33EF2">
              <w:rPr>
                <w:color w:val="000000"/>
              </w:rPr>
              <w:t>M1 – Metoda podająca: wykład informacyjny</w:t>
            </w:r>
          </w:p>
          <w:p w:rsidR="00483596" w:rsidRDefault="00483596" w:rsidP="004D1B09">
            <w:pPr>
              <w:spacing w:line="276" w:lineRule="auto"/>
            </w:pPr>
            <w:r w:rsidRPr="00F33EF2">
              <w:rPr>
                <w:color w:val="000000"/>
              </w:rPr>
              <w:t>M3 – Metoda eksponująca: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 xml:space="preserve">: ćwiczenia doskonalące obsługę oprogramowania komputerowego oraz </w:t>
            </w:r>
            <w:r>
              <w:rPr>
                <w:color w:val="000000"/>
              </w:rPr>
              <w:lastRenderedPageBreak/>
              <w:t>umiejętności myślenia algorytmicznego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lastRenderedPageBreak/>
              <w:t>komputer z zainstalowanym SZBD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lastRenderedPageBreak/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doskonalenie metod i technik analizy zadania inżynierskiego; selekcjonowanie, grupowanie i dobór informacji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komputer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653FEC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P2 – kolokwium (</w:t>
            </w:r>
            <w:r w:rsidRPr="00247A03">
              <w:rPr>
                <w:color w:val="000000"/>
              </w:rPr>
              <w:t>kolokwium podsumowujące semestr</w:t>
            </w:r>
            <w:r>
              <w:rPr>
                <w:color w:val="000000"/>
              </w:rPr>
              <w:t>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  <w:rPr>
                <w:color w:val="000000"/>
              </w:rPr>
            </w:pPr>
            <w:r w:rsidRPr="00653FEC">
              <w:rPr>
                <w:color w:val="000000"/>
              </w:rPr>
              <w:t>F2 – obserwacja/aktywność (przygotowanie do zajęć)</w:t>
            </w:r>
          </w:p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F3 – praca pisemna (sprawozdanie)</w:t>
            </w:r>
          </w:p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F5 – ćwiczenia praktyczne (</w:t>
            </w:r>
            <w:r w:rsidRPr="00293D8D">
              <w:rPr>
                <w:color w:val="000000"/>
              </w:rPr>
              <w:t>ćwiczenia sprawdzające umiejętności, rozwiązywanie zadań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786170">
              <w:t>P3 – ocena podsumowująca powstała na podstawie ocen formujących, uzyskanych w semestrze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F3 – praca pisemna (</w:t>
            </w:r>
            <w:r w:rsidRPr="00AD7E28">
              <w:rPr>
                <w:color w:val="000000"/>
              </w:rPr>
              <w:t>dokumentacja projektu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483596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483596" w:rsidRDefault="00483596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lastRenderedPageBreak/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483596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laboratorium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sprawozdań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:rsidR="00483596" w:rsidRDefault="00483596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483596" w:rsidRPr="00694F93" w:rsidRDefault="00483596">
            <w:pPr>
              <w:spacing w:after="40" w:line="276" w:lineRule="auto"/>
              <w:rPr>
                <w:lang w:val="en-GB"/>
              </w:rPr>
            </w:pPr>
            <w:r>
              <w:rPr>
                <w:color w:val="000000"/>
              </w:rPr>
              <w:t xml:space="preserve">1. Chądzyńska-Krasowska A., </w:t>
            </w:r>
            <w:proofErr w:type="spellStart"/>
            <w:r>
              <w:rPr>
                <w:color w:val="000000"/>
              </w:rPr>
              <w:t>Mrówka-Matejewska</w:t>
            </w:r>
            <w:proofErr w:type="spellEnd"/>
            <w:r>
              <w:rPr>
                <w:color w:val="000000"/>
              </w:rPr>
              <w:t xml:space="preserve"> E., Jankowski-Lorek M., Podstawy hurtowni danych. </w:t>
            </w:r>
            <w:proofErr w:type="spellStart"/>
            <w:r w:rsidRPr="00694F93">
              <w:rPr>
                <w:color w:val="000000"/>
                <w:lang w:val="en-GB"/>
              </w:rPr>
              <w:t>Wykład</w:t>
            </w:r>
            <w:proofErr w:type="spellEnd"/>
            <w:r w:rsidRPr="00694F93">
              <w:rPr>
                <w:color w:val="000000"/>
                <w:lang w:val="en-GB"/>
              </w:rPr>
              <w:t xml:space="preserve"> </w:t>
            </w:r>
            <w:proofErr w:type="spellStart"/>
            <w:r w:rsidRPr="00694F93">
              <w:rPr>
                <w:color w:val="000000"/>
                <w:lang w:val="en-GB"/>
              </w:rPr>
              <w:t>i</w:t>
            </w:r>
            <w:proofErr w:type="spellEnd"/>
            <w:r w:rsidRPr="00694F93">
              <w:rPr>
                <w:color w:val="000000"/>
                <w:lang w:val="en-GB"/>
              </w:rPr>
              <w:t xml:space="preserve"> </w:t>
            </w:r>
            <w:proofErr w:type="spellStart"/>
            <w:r w:rsidRPr="00694F93">
              <w:rPr>
                <w:color w:val="000000"/>
                <w:lang w:val="en-GB"/>
              </w:rPr>
              <w:t>ćwiczenia</w:t>
            </w:r>
            <w:proofErr w:type="spellEnd"/>
            <w:r w:rsidRPr="00694F93">
              <w:rPr>
                <w:color w:val="000000"/>
                <w:lang w:val="en-GB"/>
              </w:rPr>
              <w:t xml:space="preserve"> w </w:t>
            </w:r>
            <w:proofErr w:type="spellStart"/>
            <w:r w:rsidRPr="00694F93">
              <w:rPr>
                <w:color w:val="000000"/>
                <w:lang w:val="en-GB"/>
              </w:rPr>
              <w:t>środowisku</w:t>
            </w:r>
            <w:proofErr w:type="spellEnd"/>
            <w:r w:rsidRPr="00694F93">
              <w:rPr>
                <w:color w:val="000000"/>
                <w:lang w:val="en-GB"/>
              </w:rPr>
              <w:t xml:space="preserve"> SQL Server 2008 R2 Business Intelligence Development Studio, 2017 (</w:t>
            </w:r>
            <w:proofErr w:type="spellStart"/>
            <w:r w:rsidRPr="00694F93">
              <w:rPr>
                <w:color w:val="000000"/>
                <w:lang w:val="en-GB"/>
              </w:rPr>
              <w:t>ebook</w:t>
            </w:r>
            <w:proofErr w:type="spellEnd"/>
            <w:r w:rsidRPr="00694F93">
              <w:rPr>
                <w:color w:val="000000"/>
                <w:lang w:val="en-GB"/>
              </w:rPr>
              <w:t>).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Chodkowska-Gyurics</w:t>
            </w:r>
            <w:proofErr w:type="spellEnd"/>
            <w:r>
              <w:rPr>
                <w:color w:val="000000"/>
              </w:rPr>
              <w:t xml:space="preserve"> A., Hurtownia danych. Teoria i praktyka., PWN, Warszawa 2014.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Jarke</w:t>
            </w:r>
            <w:proofErr w:type="spellEnd"/>
            <w:r>
              <w:rPr>
                <w:color w:val="000000"/>
              </w:rPr>
              <w:t xml:space="preserve"> M., </w:t>
            </w:r>
            <w:proofErr w:type="spellStart"/>
            <w:r>
              <w:rPr>
                <w:color w:val="000000"/>
              </w:rPr>
              <w:t>Lenzerini</w:t>
            </w:r>
            <w:proofErr w:type="spellEnd"/>
            <w:r>
              <w:rPr>
                <w:color w:val="000000"/>
              </w:rPr>
              <w:t xml:space="preserve"> M., </w:t>
            </w:r>
            <w:proofErr w:type="spellStart"/>
            <w:r>
              <w:rPr>
                <w:color w:val="000000"/>
              </w:rPr>
              <w:t>Vassiliou</w:t>
            </w:r>
            <w:proofErr w:type="spellEnd"/>
            <w:r>
              <w:rPr>
                <w:color w:val="000000"/>
              </w:rPr>
              <w:t xml:space="preserve"> Y., </w:t>
            </w:r>
            <w:proofErr w:type="spellStart"/>
            <w:r>
              <w:rPr>
                <w:color w:val="000000"/>
              </w:rPr>
              <w:t>Vassiliadis</w:t>
            </w:r>
            <w:proofErr w:type="spellEnd"/>
            <w:r>
              <w:rPr>
                <w:color w:val="000000"/>
              </w:rPr>
              <w:t xml:space="preserve"> P., Hurtownie danych. Podstawy organizacji i funkcjonowania, WSIP, Warszawa 2003.</w:t>
            </w:r>
          </w:p>
        </w:tc>
      </w:tr>
      <w:tr w:rsidR="008C3FDD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C3FDD" w:rsidRDefault="008C3FDD" w:rsidP="008C3FDD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8C3FDD" w:rsidRDefault="008C3FDD" w:rsidP="008C3FDD">
            <w:pPr>
              <w:spacing w:after="40" w:line="276" w:lineRule="auto"/>
            </w:pPr>
            <w:r>
              <w:rPr>
                <w:color w:val="000000"/>
              </w:rPr>
              <w:t xml:space="preserve">1. Poe V., Klamer P., </w:t>
            </w:r>
            <w:proofErr w:type="spellStart"/>
            <w:r>
              <w:rPr>
                <w:color w:val="000000"/>
              </w:rPr>
              <w:t>Brobst</w:t>
            </w:r>
            <w:proofErr w:type="spellEnd"/>
            <w:r>
              <w:rPr>
                <w:color w:val="000000"/>
              </w:rPr>
              <w:t xml:space="preserve"> S., Tworzenie hurtowni danych: wspomaganie podejmowania decyzji. WNT, Warszawa 2000.</w:t>
            </w:r>
          </w:p>
          <w:p w:rsidR="008C3FDD" w:rsidRDefault="008C3FDD" w:rsidP="008C3FDD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Todman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</w:t>
            </w:r>
            <w:proofErr w:type="spellEnd"/>
            <w:r>
              <w:rPr>
                <w:color w:val="000000"/>
              </w:rPr>
              <w:t>., Projektowanie hurtowni danych., WNT, Warszawa 2003.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483596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dr inż. Ewa Adamus</w:t>
            </w:r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 w:rsidP="004D1B0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hyperlink r:id="rId19" w:history="1">
              <w:r w:rsidRPr="00D903F7">
                <w:rPr>
                  <w:rStyle w:val="Hipercze"/>
                </w:rPr>
                <w:t>eadamus@ajp.edu.pl</w:t>
              </w:r>
            </w:hyperlink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C3FDD" w:rsidRDefault="008C3FDD" w:rsidP="008C3FDD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</w:p>
        </w:tc>
      </w:tr>
    </w:tbl>
    <w:p w:rsidR="00483596" w:rsidRDefault="00483596"/>
    <w:p w:rsidR="008C3FDD" w:rsidRDefault="008C3FDD">
      <w: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483596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066800" cy="1066800"/>
                  <wp:effectExtent l="0" t="0" r="0" b="0"/>
                  <wp:docPr id="784672377" name="Obraz 784672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483596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C.1.8</w:t>
            </w:r>
          </w:p>
        </w:tc>
      </w:tr>
    </w:tbl>
    <w:p w:rsidR="00483596" w:rsidRDefault="008C3FDD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Strategie administrowania usługami w chmurze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Nowoczesne technologie programowania i sieci komputerowych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mgr inż. Piotr Winiarski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5"/>
        <w:gridCol w:w="2792"/>
        <w:gridCol w:w="2476"/>
        <w:gridCol w:w="2446"/>
      </w:tblGrid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 xml:space="preserve">(zgodnie </w:t>
            </w:r>
            <w:r>
              <w:rPr>
                <w:color w:val="000000"/>
              </w:rPr>
              <w:br/>
              <w:t>z programem studiów)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 do sieci komputerowych; Trasowanie, przełączanie i łączność bezprzewodowa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A62732" w:rsidRDefault="00483596" w:rsidP="004D1B09">
            <w:pPr>
              <w:spacing w:line="276" w:lineRule="auto"/>
              <w:rPr>
                <w:color w:val="000000"/>
              </w:rPr>
            </w:pPr>
            <w:r w:rsidRPr="00A62732">
              <w:rPr>
                <w:color w:val="000000"/>
              </w:rPr>
              <w:t>C1 - Przekazanie wiedzy w zakresie terminologii chmury obliczeniowej.</w:t>
            </w:r>
          </w:p>
          <w:p w:rsidR="00483596" w:rsidRPr="00A62732" w:rsidRDefault="00483596" w:rsidP="004D1B09">
            <w:pPr>
              <w:spacing w:line="276" w:lineRule="auto"/>
              <w:rPr>
                <w:color w:val="000000"/>
              </w:rPr>
            </w:pPr>
            <w:r w:rsidRPr="00A62732">
              <w:rPr>
                <w:color w:val="000000"/>
              </w:rPr>
              <w:t>C2 - Rozwinięcie umiejętności dotyczących infrastruktury, usług i dostawców rozwiązań chmurowych.</w:t>
            </w:r>
          </w:p>
          <w:p w:rsidR="00483596" w:rsidRDefault="00483596" w:rsidP="004D1B09">
            <w:pPr>
              <w:spacing w:before="40" w:line="276" w:lineRule="auto"/>
            </w:pPr>
            <w:r w:rsidRPr="00A62732">
              <w:rPr>
                <w:color w:val="000000"/>
              </w:rPr>
              <w:t>C3 - Przygotowanie studentów do uczenia się przez całe życie oraz podnoszenia kompetencji zawodowych.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48359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Student zna i rozumie pojęcia z zakresu podstaw informatyki, obejmujące przetwarzanie informacji, architekturę i organizację systemów komputerowych, bezpieczeństwo systemów </w:t>
            </w:r>
            <w:r>
              <w:rPr>
                <w:color w:val="000000"/>
              </w:rPr>
              <w:lastRenderedPageBreak/>
              <w:t>komputerowych oraz budowę sieci i aplikacji sieciowych.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K_W03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lastRenderedPageBreak/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zna i rozumie pojęcia dotyczące standardów i norm technicznych związanych z przesyłaniem, przechowywaniem i przetwarzaniem informacji.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K_W12, K_W16</w:t>
            </w:r>
          </w:p>
        </w:tc>
      </w:tr>
      <w:tr w:rsidR="00483596" w:rsidTr="008C3FD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posługiwać się właściwie dobranymi środowiskami programistycznymi, symulatorami oraz narzędziami komputerowo wspomaganego projektowania do symulacji, projektowania i weryfikacji systemów i sieci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K_U03, K_U04, K_U19, K_U20, K_U24, K_U26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oceniać ryzyko i poziom bezpieczeństwa baz danych, aplikacji internetowych, systemów i sieci komputerowych, stosując odpowiednie techniki oraz narzędzia sprzętowe i programowe.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K_U07, K_U08, K_U12, K_U18</w:t>
            </w:r>
          </w:p>
        </w:tc>
      </w:tr>
      <w:tr w:rsidR="00483596" w:rsidTr="008C3FD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jest gotów do uczenia się przez całe życie, szczególnie w obszarze szeroko pojętej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K_K01, K_K02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 do przedmiotu – cele, zasady zaliczenia, podstawowe pojęcia chmury obliczeniowej.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Bezpieczeństwo w chmurze – zagrożenia, wyzwania i dobre praktyki. Klasyfikacje i rodzaje chmur obliczeniowych.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Infrastruktura chmurowa – przegląd usług i dostawców. Sieci w chmurze – VPC, IGW, NACL, bezpieczeństwo sieciowe.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Obliczenia w chmurze – instancje EC2, typy maszyn, skalowanie. Przechowywanie danych w chmurze – AMI, EBS, S3, wersjonowanie, backup.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Usługi komunikacyjne i powiadomienia – SNS, SQS, Pub/</w:t>
            </w:r>
            <w:proofErr w:type="spellStart"/>
            <w:r>
              <w:rPr>
                <w:color w:val="000000"/>
              </w:rPr>
              <w:t>Sub</w:t>
            </w:r>
            <w:proofErr w:type="spellEnd"/>
            <w:r>
              <w:rPr>
                <w:color w:val="000000"/>
              </w:rPr>
              <w:t xml:space="preserve">. Narzędzia zarządzania i monitoringu – </w:t>
            </w:r>
            <w:proofErr w:type="spellStart"/>
            <w:r>
              <w:rPr>
                <w:color w:val="000000"/>
              </w:rPr>
              <w:t>CloudWatch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Stackdriver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Azure</w:t>
            </w:r>
            <w:proofErr w:type="spellEnd"/>
            <w:r>
              <w:rPr>
                <w:color w:val="000000"/>
              </w:rPr>
              <w:t xml:space="preserve"> Monitor.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Wirtualizacja i rozproszenie zasobów – HA, DR, odporność na awarie. Automatyzacja i </w:t>
            </w:r>
            <w:proofErr w:type="spellStart"/>
            <w:r>
              <w:rPr>
                <w:color w:val="000000"/>
              </w:rPr>
              <w:t>Infrastructure</w:t>
            </w:r>
            <w:proofErr w:type="spellEnd"/>
            <w:r>
              <w:rPr>
                <w:color w:val="000000"/>
              </w:rPr>
              <w:t xml:space="preserve"> as </w:t>
            </w:r>
            <w:proofErr w:type="spellStart"/>
            <w:r>
              <w:rPr>
                <w:color w:val="000000"/>
              </w:rPr>
              <w:t>Code</w:t>
            </w:r>
            <w:proofErr w:type="spellEnd"/>
            <w:r>
              <w:rPr>
                <w:color w:val="000000"/>
              </w:rPr>
              <w:t xml:space="preserve"> – </w:t>
            </w:r>
            <w:proofErr w:type="spellStart"/>
            <w:r>
              <w:rPr>
                <w:color w:val="000000"/>
              </w:rPr>
              <w:t>Terraform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Ansible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CloudFormation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Administracja i zarządzanie środowiskiem chmurowym – polityki, role, IAM. Aspekty formalne i prawne korzystania z chmury – umowy, RODO.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 w:rsidRPr="00B52E57">
              <w:rPr>
                <w:color w:val="000000"/>
                <w:lang w:val="en-GB"/>
              </w:rPr>
              <w:t>Przyszłość</w:t>
            </w:r>
            <w:proofErr w:type="spellEnd"/>
            <w:r w:rsidRPr="00B52E57">
              <w:rPr>
                <w:color w:val="000000"/>
                <w:lang w:val="en-GB"/>
              </w:rPr>
              <w:t xml:space="preserve"> </w:t>
            </w:r>
            <w:proofErr w:type="spellStart"/>
            <w:r w:rsidRPr="00B52E57">
              <w:rPr>
                <w:color w:val="000000"/>
                <w:lang w:val="en-GB"/>
              </w:rPr>
              <w:t>chmury</w:t>
            </w:r>
            <w:proofErr w:type="spellEnd"/>
            <w:r w:rsidRPr="00B52E57">
              <w:rPr>
                <w:color w:val="000000"/>
                <w:lang w:val="en-GB"/>
              </w:rPr>
              <w:t xml:space="preserve"> – trendy, cloud-native, serverless, AI/ML, edge computing. </w:t>
            </w:r>
            <w:proofErr w:type="spellStart"/>
            <w:r>
              <w:rPr>
                <w:color w:val="000000"/>
                <w:lang w:val="en-GB"/>
              </w:rPr>
              <w:t>Podsumowanie</w:t>
            </w:r>
            <w:proofErr w:type="spellEnd"/>
            <w:r>
              <w:rPr>
                <w:color w:val="000000"/>
                <w:lang w:val="en-GB"/>
              </w:rPr>
              <w:t xml:space="preserve"> </w:t>
            </w:r>
            <w:proofErr w:type="spellStart"/>
            <w:r>
              <w:rPr>
                <w:color w:val="000000"/>
                <w:lang w:val="en-GB"/>
              </w:rPr>
              <w:t>i</w:t>
            </w:r>
            <w:proofErr w:type="spellEnd"/>
            <w:r>
              <w:rPr>
                <w:color w:val="000000"/>
                <w:lang w:val="en-GB"/>
              </w:rPr>
              <w:t xml:space="preserve"> z</w:t>
            </w:r>
            <w:proofErr w:type="spellStart"/>
            <w:r>
              <w:rPr>
                <w:color w:val="000000"/>
              </w:rPr>
              <w:t>aliczenie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Konfiguracja środowiska pracy w AWS.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Amazon S3 – przechowywanie i zarządzanie danymi.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AWS IAM – zarządzanie tożsamością i dostępem.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Amazon EC2 – uruchamianie i zarządzanie instancjami.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AWS </w:t>
            </w:r>
            <w:proofErr w:type="spellStart"/>
            <w:r>
              <w:rPr>
                <w:color w:val="000000"/>
              </w:rPr>
              <w:t>Elemental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MediaLive</w:t>
            </w:r>
            <w:proofErr w:type="spellEnd"/>
            <w:r>
              <w:rPr>
                <w:color w:val="000000"/>
              </w:rPr>
              <w:t xml:space="preserve"> – przetwarzanie i transmisja wideo.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AWS KMS – zarządzanie kluczami i szyfrowaniem.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Amazon Redshift – hurtownie danych i analiza.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AWS Lambda i automatyzacja </w:t>
            </w:r>
            <w:proofErr w:type="spellStart"/>
            <w:r>
              <w:rPr>
                <w:color w:val="000000"/>
              </w:rPr>
              <w:t>serverless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B52E57" w:rsidRDefault="00483596">
            <w:pPr>
              <w:spacing w:line="276" w:lineRule="auto"/>
              <w:rPr>
                <w:lang w:val="en-GB"/>
              </w:rPr>
            </w:pPr>
            <w:r w:rsidRPr="00B52E57">
              <w:rPr>
                <w:color w:val="000000"/>
                <w:lang w:val="en-GB"/>
              </w:rPr>
              <w:t xml:space="preserve">AWS </w:t>
            </w:r>
            <w:proofErr w:type="spellStart"/>
            <w:r w:rsidRPr="00B52E57">
              <w:rPr>
                <w:color w:val="000000"/>
                <w:lang w:val="en-GB"/>
              </w:rPr>
              <w:t>CloudWatch</w:t>
            </w:r>
            <w:proofErr w:type="spellEnd"/>
            <w:r w:rsidRPr="00B52E57">
              <w:rPr>
                <w:color w:val="000000"/>
                <w:lang w:val="en-GB"/>
              </w:rPr>
              <w:t xml:space="preserve"> – monitoring </w:t>
            </w:r>
            <w:proofErr w:type="spellStart"/>
            <w:r w:rsidRPr="00B52E57">
              <w:rPr>
                <w:color w:val="000000"/>
                <w:lang w:val="en-GB"/>
              </w:rPr>
              <w:t>i</w:t>
            </w:r>
            <w:proofErr w:type="spellEnd"/>
            <w:r w:rsidRPr="00B52E57">
              <w:rPr>
                <w:color w:val="000000"/>
                <w:lang w:val="en-GB"/>
              </w:rPr>
              <w:t xml:space="preserve"> </w:t>
            </w:r>
            <w:proofErr w:type="spellStart"/>
            <w:r w:rsidRPr="00B52E57">
              <w:rPr>
                <w:color w:val="000000"/>
                <w:lang w:val="en-GB"/>
              </w:rPr>
              <w:t>alertowanie</w:t>
            </w:r>
            <w:proofErr w:type="spellEnd"/>
            <w:r w:rsidRPr="00B52E57">
              <w:rPr>
                <w:color w:val="000000"/>
                <w:lang w:val="en-GB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Analiza kosztów i optymalizacja wydatków w AWS.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Praca z danymi – </w:t>
            </w:r>
            <w:proofErr w:type="spellStart"/>
            <w:r>
              <w:rPr>
                <w:color w:val="000000"/>
              </w:rPr>
              <w:t>Amazon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Athena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Glue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Big Data w chmurze – prezentacja wyników analizy.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Porównanie usług – Amazon RDS vs. Google </w:t>
            </w:r>
            <w:proofErr w:type="spellStart"/>
            <w:r>
              <w:rPr>
                <w:color w:val="000000"/>
              </w:rPr>
              <w:t>BigQuery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Tworzenie raportów i </w:t>
            </w:r>
            <w:proofErr w:type="spellStart"/>
            <w:r>
              <w:rPr>
                <w:color w:val="000000"/>
              </w:rPr>
              <w:t>dashboardów</w:t>
            </w:r>
            <w:proofErr w:type="spellEnd"/>
            <w:r>
              <w:rPr>
                <w:color w:val="000000"/>
              </w:rPr>
              <w:t xml:space="preserve"> – AWS </w:t>
            </w:r>
            <w:proofErr w:type="spellStart"/>
            <w:r>
              <w:rPr>
                <w:color w:val="000000"/>
              </w:rPr>
              <w:t>QuickSight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  <w:lang w:val="en-GB"/>
              </w:rPr>
              <w:t>Podsumowanie</w:t>
            </w:r>
            <w:proofErr w:type="spellEnd"/>
            <w:r>
              <w:rPr>
                <w:color w:val="000000"/>
                <w:lang w:val="en-GB"/>
              </w:rPr>
              <w:t xml:space="preserve"> </w:t>
            </w:r>
            <w:proofErr w:type="spellStart"/>
            <w:r>
              <w:rPr>
                <w:color w:val="000000"/>
                <w:lang w:val="en-GB"/>
              </w:rPr>
              <w:t>i</w:t>
            </w:r>
            <w:proofErr w:type="spellEnd"/>
            <w:r>
              <w:rPr>
                <w:color w:val="000000"/>
                <w:lang w:val="en-GB"/>
              </w:rPr>
              <w:t xml:space="preserve"> z</w:t>
            </w:r>
            <w:proofErr w:type="spellStart"/>
            <w:r>
              <w:rPr>
                <w:color w:val="000000"/>
              </w:rPr>
              <w:t>aliczenie</w:t>
            </w:r>
            <w:proofErr w:type="spellEnd"/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Wprowadzenie. Przydział projektu 1 – „Porównanie rozwiązań IaaS". Porównanie rozwiązań chmurowych z różnymi scenariuszami.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Realizacja projektu 1 – wybór dostawcy IaaS, porównanie kosztów, ceny i możliwości.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Realizacja projektu 1 – analiza usług oferowanych przez dostawców (AWS, Microsoft </w:t>
            </w:r>
            <w:proofErr w:type="spellStart"/>
            <w:r>
              <w:rPr>
                <w:color w:val="000000"/>
              </w:rPr>
              <w:t>Azure</w:t>
            </w:r>
            <w:proofErr w:type="spellEnd"/>
            <w:r>
              <w:rPr>
                <w:color w:val="000000"/>
              </w:rPr>
              <w:t>, Google Cloud).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Realizacja projektu 1 – uczenie maszynowe i </w:t>
            </w:r>
            <w:proofErr w:type="spellStart"/>
            <w:r>
              <w:rPr>
                <w:color w:val="000000"/>
              </w:rPr>
              <w:t>internet</w:t>
            </w:r>
            <w:proofErr w:type="spellEnd"/>
            <w:r>
              <w:rPr>
                <w:color w:val="000000"/>
              </w:rPr>
              <w:t xml:space="preserve"> rzeczy, co mają do zaproponowania usługodawcy.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Zaliczenie projektu 1 – weryfikacja, jakie duże korporacje są obsługiwane przez dostawców </w:t>
            </w:r>
            <w:proofErr w:type="spellStart"/>
            <w:r>
              <w:rPr>
                <w:color w:val="000000"/>
              </w:rPr>
              <w:t>cloud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Przydzielenie projektu 2 – „Wycena porównawcza rozwiązań ERP/CRM w chmurze".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Realizacja projektu 2 – wybór rozwiązania ERP dla klienta, analiza modułów, opis wybranego rozwiązania.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  <w:lang w:val="en-GB"/>
              </w:rPr>
              <w:t>Podsumowanie</w:t>
            </w:r>
            <w:proofErr w:type="spellEnd"/>
            <w:r>
              <w:rPr>
                <w:color w:val="000000"/>
                <w:lang w:val="en-GB"/>
              </w:rPr>
              <w:t xml:space="preserve"> </w:t>
            </w:r>
            <w:proofErr w:type="spellStart"/>
            <w:r>
              <w:rPr>
                <w:color w:val="000000"/>
                <w:lang w:val="en-GB"/>
              </w:rPr>
              <w:t>i</w:t>
            </w:r>
            <w:proofErr w:type="spellEnd"/>
            <w:r>
              <w:rPr>
                <w:color w:val="000000"/>
                <w:lang w:val="en-GB"/>
              </w:rPr>
              <w:t xml:space="preserve"> z</w:t>
            </w:r>
            <w:proofErr w:type="spellStart"/>
            <w:r>
              <w:rPr>
                <w:color w:val="000000"/>
              </w:rPr>
              <w:t>aliczenie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424C99" w:rsidRDefault="00483596" w:rsidP="004D1B09">
            <w:pPr>
              <w:spacing w:line="276" w:lineRule="auto"/>
              <w:rPr>
                <w:color w:val="000000"/>
              </w:rPr>
            </w:pPr>
            <w:r w:rsidRPr="00424C99">
              <w:rPr>
                <w:color w:val="000000"/>
              </w:rPr>
              <w:t>M1 – Metoda podająca: wykład informacyjny</w:t>
            </w:r>
          </w:p>
          <w:p w:rsidR="00483596" w:rsidRDefault="00483596" w:rsidP="004D1B09">
            <w:pPr>
              <w:spacing w:line="276" w:lineRule="auto"/>
            </w:pPr>
            <w:r w:rsidRPr="00424C99">
              <w:rPr>
                <w:color w:val="000000"/>
              </w:rPr>
              <w:t>M3 – Metoda eksponująca: objaśnienia problemowych zagadnień,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projektor, prezentacje multimedialne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laboratoryjne, ćwiczenia doskonalące obsługę oprogramowania komputerowego, przygotowanie sprawozdania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komputer z zainstalowanym systemem operacyjnym Windows lub Linux, z dostępem </w:t>
            </w:r>
            <w:r>
              <w:rPr>
                <w:color w:val="000000"/>
              </w:rPr>
              <w:lastRenderedPageBreak/>
              <w:t>do Internetu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lastRenderedPageBreak/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6B1B08">
              <w:rPr>
                <w:color w:val="000000"/>
              </w:rPr>
              <w:t>M5 – Metoda praktyczna: przygotowanie projektu, realizacja zadania inżynierskiego w grupie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realizacja zadania inżynierskiego przy użyciu właściwego oprogramowania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2434FF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9C04C7">
              <w:rPr>
                <w:color w:val="000000"/>
              </w:rPr>
              <w:t>P2 – kolokwium (</w:t>
            </w:r>
            <w:r>
              <w:rPr>
                <w:color w:val="000000"/>
              </w:rPr>
              <w:t>pisemne</w:t>
            </w:r>
            <w:r w:rsidRPr="009C04C7">
              <w:rPr>
                <w:color w:val="000000"/>
              </w:rPr>
              <w:t>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2434FF"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  <w:rPr>
                <w:color w:val="000000"/>
              </w:rPr>
            </w:pPr>
            <w:r w:rsidRPr="002434FF">
              <w:rPr>
                <w:color w:val="000000"/>
              </w:rPr>
              <w:t>F2 – obserwacja/aktywność (przygotowanie do zajęć)</w:t>
            </w:r>
          </w:p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F3 – praca pisemna (dokumentacja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P5 – wystąpienie (prezentacja i omówienie wyników zadania)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212"/>
        <w:gridCol w:w="1212"/>
        <w:gridCol w:w="1212"/>
        <w:gridCol w:w="1212"/>
        <w:gridCol w:w="1212"/>
        <w:gridCol w:w="1212"/>
        <w:gridCol w:w="1217"/>
      </w:tblGrid>
      <w:tr w:rsidR="00483596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483596" w:rsidRDefault="00483596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lastRenderedPageBreak/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483596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12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sprawozdań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projektu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kolokwium zaliczeniowego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:rsidR="00483596" w:rsidRDefault="00483596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 w:rsidRPr="008C3FDD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Jothy</w:t>
            </w:r>
            <w:proofErr w:type="spellEnd"/>
            <w:r>
              <w:rPr>
                <w:color w:val="000000"/>
              </w:rPr>
              <w:t xml:space="preserve"> Rosenberg Arthur </w:t>
            </w:r>
            <w:proofErr w:type="spellStart"/>
            <w:r>
              <w:rPr>
                <w:color w:val="000000"/>
              </w:rPr>
              <w:t>Mateos</w:t>
            </w:r>
            <w:proofErr w:type="spellEnd"/>
            <w:r>
              <w:rPr>
                <w:color w:val="000000"/>
              </w:rPr>
              <w:t>, Chmura obliczeniowa rozwiązania dla biznesu, Helion.</w:t>
            </w:r>
          </w:p>
          <w:p w:rsidR="00483596" w:rsidRPr="00B52E57" w:rsidRDefault="00483596">
            <w:pPr>
              <w:spacing w:after="40" w:line="276" w:lineRule="auto"/>
              <w:rPr>
                <w:lang w:val="en-GB"/>
              </w:rPr>
            </w:pPr>
            <w:r>
              <w:rPr>
                <w:color w:val="000000"/>
              </w:rPr>
              <w:t xml:space="preserve">2. Chmura </w:t>
            </w:r>
            <w:proofErr w:type="spellStart"/>
            <w:r>
              <w:rPr>
                <w:color w:val="000000"/>
              </w:rPr>
              <w:t>Azure</w:t>
            </w:r>
            <w:proofErr w:type="spellEnd"/>
            <w:r>
              <w:rPr>
                <w:color w:val="000000"/>
              </w:rPr>
              <w:t xml:space="preserve">. Praktyczne wprowadzenie dla administratora. </w:t>
            </w:r>
            <w:r w:rsidRPr="00B52E57">
              <w:rPr>
                <w:color w:val="000000"/>
                <w:lang w:val="en-GB"/>
              </w:rPr>
              <w:t>Mustafa Toroman, Helion 2020.</w:t>
            </w:r>
          </w:p>
          <w:p w:rsidR="00483596" w:rsidRDefault="00483596">
            <w:pPr>
              <w:spacing w:after="40" w:line="276" w:lineRule="auto"/>
            </w:pPr>
            <w:r w:rsidRPr="00B52E57">
              <w:rPr>
                <w:color w:val="000000"/>
                <w:lang w:val="en-GB"/>
              </w:rPr>
              <w:t xml:space="preserve">3. Mark C. Chu-Carrol, Google App Engine. </w:t>
            </w:r>
            <w:r>
              <w:rPr>
                <w:color w:val="000000"/>
              </w:rPr>
              <w:t>Kod w Chmurze, Helion 2012.</w:t>
            </w:r>
          </w:p>
          <w:p w:rsidR="00483596" w:rsidRPr="008C3FDD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4. Windows </w:t>
            </w:r>
            <w:proofErr w:type="spellStart"/>
            <w:r>
              <w:rPr>
                <w:color w:val="000000"/>
              </w:rPr>
              <w:t>Azure</w:t>
            </w:r>
            <w:proofErr w:type="spellEnd"/>
            <w:r>
              <w:rPr>
                <w:color w:val="000000"/>
              </w:rPr>
              <w:t xml:space="preserve">. Wprowadzenie do programowania w chmurze, Zbigniew Fryźlewicz, Daniel </w:t>
            </w:r>
            <w:proofErr w:type="spellStart"/>
            <w:r>
              <w:rPr>
                <w:color w:val="000000"/>
              </w:rPr>
              <w:t>Nikończuk</w:t>
            </w:r>
            <w:proofErr w:type="spellEnd"/>
            <w:r>
              <w:rPr>
                <w:color w:val="000000"/>
              </w:rPr>
              <w:t>, Helion 2012.</w:t>
            </w:r>
          </w:p>
        </w:tc>
      </w:tr>
      <w:tr w:rsidR="008C3FDD" w:rsidRPr="008C3FDD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C3FDD" w:rsidRDefault="008C3FDD" w:rsidP="008C3FDD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8C3FDD" w:rsidRPr="00D64EF6" w:rsidRDefault="008C3FDD" w:rsidP="008C3FDD">
            <w:pPr>
              <w:spacing w:after="40" w:line="276" w:lineRule="auto"/>
              <w:rPr>
                <w:lang w:val="en-GB"/>
              </w:rPr>
            </w:pPr>
            <w:r>
              <w:rPr>
                <w:color w:val="000000"/>
              </w:rPr>
              <w:t xml:space="preserve">1. AWS dla administratorów systemów. Tworzenie i utrzymywanie niezawodnych aplikacji chmurowych, </w:t>
            </w:r>
            <w:proofErr w:type="spellStart"/>
            <w:r>
              <w:rPr>
                <w:color w:val="000000"/>
              </w:rPr>
              <w:t>Prashant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Lakhera</w:t>
            </w:r>
            <w:proofErr w:type="spellEnd"/>
            <w:r>
              <w:rPr>
                <w:color w:val="000000"/>
              </w:rPr>
              <w:t>, Helion 2023.</w:t>
            </w:r>
            <w:r>
              <w:rPr>
                <w:color w:val="000000"/>
              </w:rPr>
              <w:br/>
            </w:r>
            <w:r w:rsidRPr="00D64EF6">
              <w:rPr>
                <w:lang w:val="en-GB"/>
              </w:rPr>
              <w:t xml:space="preserve">2. D. Biesiada pr. </w:t>
            </w:r>
            <w:proofErr w:type="spellStart"/>
            <w:r w:rsidRPr="00D64EF6">
              <w:rPr>
                <w:lang w:val="en-GB"/>
              </w:rPr>
              <w:t>zb</w:t>
            </w:r>
            <w:proofErr w:type="spellEnd"/>
            <w:r w:rsidRPr="00D64EF6">
              <w:rPr>
                <w:lang w:val="en-GB"/>
              </w:rPr>
              <w:t xml:space="preserve">., Windows Azure </w:t>
            </w:r>
            <w:proofErr w:type="spellStart"/>
            <w:r w:rsidRPr="00D64EF6">
              <w:rPr>
                <w:lang w:val="en-GB"/>
              </w:rPr>
              <w:t>Platforma</w:t>
            </w:r>
            <w:proofErr w:type="spellEnd"/>
            <w:r w:rsidRPr="00D64EF6">
              <w:rPr>
                <w:lang w:val="en-GB"/>
              </w:rPr>
              <w:t xml:space="preserve"> Cloud Computing </w:t>
            </w:r>
            <w:proofErr w:type="spellStart"/>
            <w:r w:rsidRPr="00D64EF6">
              <w:rPr>
                <w:lang w:val="en-GB"/>
              </w:rPr>
              <w:t>dla</w:t>
            </w:r>
            <w:proofErr w:type="spellEnd"/>
            <w:r w:rsidRPr="00D64EF6">
              <w:rPr>
                <w:lang w:val="en-GB"/>
              </w:rPr>
              <w:t xml:space="preserve"> </w:t>
            </w:r>
            <w:proofErr w:type="spellStart"/>
            <w:r w:rsidRPr="00D64EF6">
              <w:rPr>
                <w:lang w:val="en-GB"/>
              </w:rPr>
              <w:t>programistów</w:t>
            </w:r>
            <w:proofErr w:type="spellEnd"/>
            <w:r w:rsidRPr="00D64EF6">
              <w:rPr>
                <w:lang w:val="en-GB"/>
              </w:rPr>
              <w:t xml:space="preserve">, Microsoft Press, 2010  </w:t>
            </w:r>
          </w:p>
          <w:p w:rsidR="008C3FDD" w:rsidRDefault="008C3FDD" w:rsidP="008C3FDD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  <w:lang w:val="en-GB"/>
              </w:rPr>
              <w:t>3</w:t>
            </w:r>
            <w:r w:rsidRPr="00B52E57">
              <w:rPr>
                <w:color w:val="000000"/>
                <w:lang w:val="en-GB"/>
              </w:rPr>
              <w:t>. B. Sosinsky, Cloud Computing Bible, Wiley, USA 2011.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483596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mgr inż. Piotr Winiarski</w:t>
            </w:r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 w:rsidP="004D1B0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hyperlink r:id="rId20" w:history="1">
              <w:r w:rsidRPr="00D903F7">
                <w:rPr>
                  <w:rStyle w:val="Hipercze"/>
                </w:rPr>
                <w:t>pwiniarski@ajp.edu.pl</w:t>
              </w:r>
            </w:hyperlink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C3FDD" w:rsidRDefault="008C3FDD" w:rsidP="008C3FDD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</w:p>
        </w:tc>
      </w:tr>
    </w:tbl>
    <w:p w:rsidR="00483596" w:rsidRDefault="00483596">
      <w:r>
        <w:br w:type="page"/>
      </w:r>
    </w:p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483596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77216873" name="Obraz 177216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483596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C.1.9</w:t>
            </w:r>
          </w:p>
        </w:tc>
      </w:tr>
    </w:tbl>
    <w:p w:rsidR="00483596" w:rsidRDefault="008C3FDD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Windows dla środowisk serwerowych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 w:rsidRPr="00BA5C02">
              <w:rPr>
                <w:b/>
                <w:bCs/>
                <w:color w:val="000000"/>
              </w:rPr>
              <w:t>Nowoczesne technologie programowania i sieci komputerowych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mgr inż. Piotr Winiarski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5"/>
        <w:gridCol w:w="2792"/>
        <w:gridCol w:w="2476"/>
        <w:gridCol w:w="2446"/>
      </w:tblGrid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 xml:space="preserve">(zgodnie </w:t>
            </w:r>
            <w:r>
              <w:rPr>
                <w:color w:val="000000"/>
              </w:rPr>
              <w:br/>
              <w:t>z programem studiów)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Systemy operacyjne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C100C5" w:rsidRDefault="00483596" w:rsidP="004D1B09">
            <w:pPr>
              <w:spacing w:line="276" w:lineRule="auto"/>
              <w:rPr>
                <w:color w:val="000000"/>
              </w:rPr>
            </w:pPr>
            <w:r w:rsidRPr="00C100C5">
              <w:rPr>
                <w:color w:val="000000"/>
              </w:rPr>
              <w:t>C1 - Przekazanie wiedzy w zakresie terminologii, pojęć, teorii, zasad, metod, technik i narzędzi stosowanych przy rozwiązywaniu zadań inżynierskich związanych z szeroko pojętą informatyką oraz procesami planowania i realizacji systemów informatycznych.</w:t>
            </w:r>
          </w:p>
          <w:p w:rsidR="00483596" w:rsidRPr="00C100C5" w:rsidRDefault="00483596" w:rsidP="004D1B09">
            <w:pPr>
              <w:spacing w:line="276" w:lineRule="auto"/>
              <w:rPr>
                <w:color w:val="000000"/>
              </w:rPr>
            </w:pPr>
            <w:r w:rsidRPr="00C100C5">
              <w:rPr>
                <w:color w:val="000000"/>
              </w:rPr>
              <w:t>C2 - Wyrobienie umiejętności doskonalenia wiedzy, pozyskiwania i integrowania informacji z literatury, baz danych i innych źródeł, opracowywania dokumentacji, jej prezentowania oraz podnoszenia kompetencji zawodowych.</w:t>
            </w:r>
          </w:p>
          <w:p w:rsidR="00483596" w:rsidRDefault="00483596" w:rsidP="004D1B09">
            <w:pPr>
              <w:spacing w:before="40" w:line="276" w:lineRule="auto"/>
            </w:pPr>
            <w:r w:rsidRPr="00C100C5">
              <w:rPr>
                <w:color w:val="000000"/>
              </w:rPr>
              <w:t>C3 - Przygotowanie studentów do uczenia się przez całe życie oraz podnoszenia kompetencji zawodowych, osobistych i społecznych w zmieniającej się rzeczywistości.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48359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zna i rozumie podstawowe pojęcia z zakresu informatyki, obejmujące przetwarzanie informacji, architekturę i organizację systemów komputerowych, bezpieczeństwo systemów komputerowych oraz budowę sieci i aplikacji sieciowych.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K_W03, K_W07, K_W10, K_W11, K_W14, K_W18</w:t>
            </w:r>
          </w:p>
        </w:tc>
      </w:tr>
      <w:tr w:rsidR="00483596" w:rsidTr="008C3FD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opracować dokumentację dotyczącą realizacji zadania inżynierskiego oraz przygotować tekst zawierający omówienie wyników jego realizacji.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K_U03, K_U04, K_U06, K_U07, K_U08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oceniać przydatność rutynowych metod i narzędzi służących do rozwiązywania prostych zadań inżynierskich oraz wybierać i stosować właściwe metody i narzędzia.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K_U12, K_U16, K_U19, K_U20, K_U21</w:t>
            </w:r>
          </w:p>
        </w:tc>
      </w:tr>
      <w:tr w:rsidR="00483596" w:rsidTr="008C3FDD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483596" w:rsidTr="008C3FDD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jest gotów do uczenia się przez całe życie, szczególnie w obszarze szeroko pojętej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8C3FDD">
            <w:pPr>
              <w:spacing w:line="276" w:lineRule="auto"/>
              <w:jc w:val="center"/>
            </w:pPr>
            <w:r>
              <w:rPr>
                <w:color w:val="000000"/>
              </w:rPr>
              <w:t>K_K01, K_K05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Program nauczania, zasady zaliczenia oraz podstawowe informacje o przedmiocie. Architektura i podstawy systemów Windows Server 2022/2025.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E32B07">
              <w:rPr>
                <w:color w:val="000000"/>
                <w:lang w:val="en-GB"/>
              </w:rPr>
              <w:t xml:space="preserve">Active Directory – Domain Services (ADDS). </w:t>
            </w:r>
            <w:r>
              <w:rPr>
                <w:color w:val="000000"/>
              </w:rPr>
              <w:t>Zarządzanie kontami użytkowników i grupami. Zarządzanie uprawnieniami użytkowników (GPO).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Server DNS, DHCP – instalacja, konfigurowanie i zarządzanie.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Usługi internetowe i certyfikaty – FTP, IIS, zarządzanie bezpieczeństwem.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Zdalny dostęp i bezpieczeństwo – VPN, </w:t>
            </w:r>
            <w:proofErr w:type="spellStart"/>
            <w:r>
              <w:rPr>
                <w:color w:val="000000"/>
              </w:rPr>
              <w:t>DirectAccess</w:t>
            </w:r>
            <w:proofErr w:type="spellEnd"/>
            <w:r>
              <w:rPr>
                <w:color w:val="000000"/>
              </w:rPr>
              <w:t>, NAT.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Uprawnienia i zasoby – NTFS, </w:t>
            </w:r>
            <w:proofErr w:type="spellStart"/>
            <w:r>
              <w:rPr>
                <w:color w:val="000000"/>
              </w:rPr>
              <w:t>ReFS</w:t>
            </w:r>
            <w:proofErr w:type="spellEnd"/>
            <w:r>
              <w:rPr>
                <w:color w:val="000000"/>
              </w:rPr>
              <w:t>, drukarki, zarządzanie dostępem.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Serwer plików, praca zdalna, zarządzanie dyskami, wdrożenia masowe (WDS).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Podstawowe narzędzia i polecenia Windows Server – praca w PowerShell i CMD.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Instalacja Windows Server 2022/2025 na maszynie wirtualnej (</w:t>
            </w:r>
            <w:proofErr w:type="spellStart"/>
            <w:r>
              <w:rPr>
                <w:color w:val="000000"/>
              </w:rPr>
              <w:t>VirtualBox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VMware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Hyper-V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Instalacja i konfiguracja kontrolera domeny ADDS.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Dodawanie klientów (Windows 10/11, Linux) do domeny – praca w </w:t>
            </w:r>
            <w:r>
              <w:rPr>
                <w:color w:val="000000"/>
              </w:rPr>
              <w:lastRenderedPageBreak/>
              <w:t>strukturze klient-serwer.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Zarządzanie kontami użytkowników i grupami w ADDS.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Automatyzacja zarządzania użytkownikami – PowerShell, LDIFDE, CSV.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Zaawansowane zarządzanie grupami – </w:t>
            </w:r>
            <w:proofErr w:type="spellStart"/>
            <w:r>
              <w:rPr>
                <w:color w:val="000000"/>
              </w:rPr>
              <w:t>dsadd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dsrm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dsmod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dsget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Instalacja i konfiguracja usług DHCP i DNS. Tworzenie zakresów DHCP, rezerwacje, integracja z DNS.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Instalacja i konfiguracja serwera FTP i IIS. Tworzenie stron WWW, publikacja plików, zarządzanie certyfikatami.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Profile użytkowników – lokalne, mobilne, grupowe, obowiązkowe.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Instalacja i zarządzanie serwerem wydruku. Dodawanie drukarek, zarządzanie kolejkami, uprawnienia.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Instalacja i zarządzanie serwerem plików. Tworzenie udziałów, uprawnienia NTFS.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 w:rsidRPr="00E32B07">
              <w:rPr>
                <w:color w:val="000000"/>
                <w:lang w:val="en-GB"/>
              </w:rPr>
              <w:t>Zdalny</w:t>
            </w:r>
            <w:proofErr w:type="spellEnd"/>
            <w:r w:rsidRPr="00E32B07">
              <w:rPr>
                <w:color w:val="000000"/>
                <w:lang w:val="en-GB"/>
              </w:rPr>
              <w:t xml:space="preserve"> </w:t>
            </w:r>
            <w:proofErr w:type="spellStart"/>
            <w:r w:rsidRPr="00E32B07">
              <w:rPr>
                <w:color w:val="000000"/>
                <w:lang w:val="en-GB"/>
              </w:rPr>
              <w:t>dostęp</w:t>
            </w:r>
            <w:proofErr w:type="spellEnd"/>
            <w:r w:rsidRPr="00E32B07">
              <w:rPr>
                <w:color w:val="000000"/>
                <w:lang w:val="en-GB"/>
              </w:rPr>
              <w:t xml:space="preserve"> – Remote Desktop Services, Windows Admin </w:t>
            </w:r>
            <w:proofErr w:type="spellStart"/>
            <w:r w:rsidRPr="00E32B07">
              <w:rPr>
                <w:color w:val="000000"/>
                <w:lang w:val="en-GB"/>
              </w:rPr>
              <w:t>Center</w:t>
            </w:r>
            <w:proofErr w:type="spellEnd"/>
            <w:r w:rsidRPr="00E32B07">
              <w:rPr>
                <w:color w:val="000000"/>
                <w:lang w:val="en-GB"/>
              </w:rPr>
              <w:t xml:space="preserve">. </w:t>
            </w:r>
            <w:r>
              <w:rPr>
                <w:color w:val="000000"/>
              </w:rPr>
              <w:t>Konfiguracja zdalnego pulpitu, zarządzanie serwerem przez WAC.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Routing i dostęp zdalny – konfiguracja serwera routingu, VPN, NAT. Testowanie połączeń VPN.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DC0409" w:rsidRDefault="00483596" w:rsidP="004D1B09">
            <w:pPr>
              <w:spacing w:line="276" w:lineRule="auto"/>
              <w:rPr>
                <w:color w:val="000000"/>
              </w:rPr>
            </w:pPr>
            <w:r w:rsidRPr="00DC0409">
              <w:rPr>
                <w:color w:val="000000"/>
              </w:rPr>
              <w:t>M1 – Metoda podająca: wykład informacyjny, objaśnienia problemowych zagadnień</w:t>
            </w:r>
          </w:p>
          <w:p w:rsidR="00483596" w:rsidRDefault="00483596" w:rsidP="004D1B09">
            <w:pPr>
              <w:spacing w:line="276" w:lineRule="auto"/>
            </w:pPr>
            <w:r w:rsidRPr="00DC0409">
              <w:rPr>
                <w:color w:val="000000"/>
              </w:rPr>
              <w:t>M3 – Metoda eksponująca: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DC0409">
              <w:rPr>
                <w:color w:val="000000"/>
              </w:rPr>
              <w:t xml:space="preserve">M5 – Metoda praktyczna: ćwiczenia doskonalące </w:t>
            </w:r>
            <w:r>
              <w:rPr>
                <w:color w:val="000000"/>
              </w:rPr>
              <w:t>obsługę oprogramowania, przygotowanie sprawozdania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komputer z zainstalowanym systemem operacyjnym Windows oraz Linux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653FEC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P2 – kolokwium (kolokwium podsumowujące semestr)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653FEC"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2122"/>
        <w:gridCol w:w="2122"/>
        <w:gridCol w:w="2122"/>
        <w:gridCol w:w="2123"/>
      </w:tblGrid>
      <w:tr w:rsidR="00483596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4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-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483596" w:rsidRDefault="00483596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483596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12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sprawozdań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zaliczenia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:rsidR="00483596" w:rsidRDefault="00483596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 w:rsidRPr="008C3FDD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lastRenderedPageBreak/>
              <w:t>Literatura obowiązkowa: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>1. Windows Server 2022 dla profesjonalistów. Profesjonalna administracja środowiskiem Windows Server. Wydanie IV, Wydawnictwo Helion 2024.</w:t>
            </w:r>
          </w:p>
          <w:p w:rsidR="00483596" w:rsidRPr="008C3FDD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2. Oficjalna dokumentacja Microsoft </w:t>
            </w:r>
            <w:proofErr w:type="spellStart"/>
            <w:r>
              <w:rPr>
                <w:color w:val="000000"/>
              </w:rPr>
              <w:t>Learn</w:t>
            </w:r>
            <w:proofErr w:type="spellEnd"/>
            <w:r>
              <w:rPr>
                <w:color w:val="000000"/>
              </w:rPr>
              <w:t xml:space="preserve"> – Windows Server 2022/2025: </w:t>
            </w:r>
            <w:hyperlink r:id="rId21" w:history="1">
              <w:r w:rsidRPr="00D60E92">
                <w:rPr>
                  <w:rStyle w:val="Hipercze"/>
                </w:rPr>
                <w:t>https://learn.microsoft.com/en-us/windows-server/</w:t>
              </w:r>
            </w:hyperlink>
            <w:r>
              <w:rPr>
                <w:color w:val="000000"/>
              </w:rPr>
              <w:t>.</w:t>
            </w:r>
          </w:p>
        </w:tc>
      </w:tr>
      <w:tr w:rsidR="008C3FDD" w:rsidRPr="008C3FDD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C3FDD" w:rsidRPr="00E32B07" w:rsidRDefault="008C3FDD" w:rsidP="008C3FDD">
            <w:pPr>
              <w:spacing w:before="80" w:after="60" w:line="276" w:lineRule="auto"/>
              <w:rPr>
                <w:lang w:val="en-GB"/>
              </w:rPr>
            </w:pPr>
            <w:proofErr w:type="spellStart"/>
            <w:r w:rsidRPr="00E32B07">
              <w:rPr>
                <w:b/>
                <w:bCs/>
                <w:color w:val="000000"/>
                <w:lang w:val="en-GB"/>
              </w:rPr>
              <w:t>Literatura</w:t>
            </w:r>
            <w:proofErr w:type="spellEnd"/>
            <w:r w:rsidRPr="00E32B07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E32B07">
              <w:rPr>
                <w:b/>
                <w:bCs/>
                <w:color w:val="000000"/>
                <w:lang w:val="en-GB"/>
              </w:rPr>
              <w:t>zalecana</w:t>
            </w:r>
            <w:proofErr w:type="spellEnd"/>
            <w:r w:rsidRPr="00E32B07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E32B07">
              <w:rPr>
                <w:b/>
                <w:bCs/>
                <w:color w:val="000000"/>
                <w:lang w:val="en-GB"/>
              </w:rPr>
              <w:t>fakultatywna</w:t>
            </w:r>
            <w:proofErr w:type="spellEnd"/>
            <w:r w:rsidRPr="00E32B07">
              <w:rPr>
                <w:b/>
                <w:bCs/>
                <w:color w:val="000000"/>
                <w:lang w:val="en-GB"/>
              </w:rPr>
              <w:t>:</w:t>
            </w:r>
          </w:p>
          <w:p w:rsidR="008C3FDD" w:rsidRPr="00E32B07" w:rsidRDefault="008C3FDD" w:rsidP="008C3FDD">
            <w:pPr>
              <w:spacing w:after="40" w:line="276" w:lineRule="auto"/>
              <w:rPr>
                <w:lang w:val="en-GB"/>
              </w:rPr>
            </w:pPr>
            <w:r w:rsidRPr="00E32B07">
              <w:rPr>
                <w:color w:val="000000"/>
                <w:lang w:val="en-GB"/>
              </w:rPr>
              <w:t>1. Windows Server 2019 Inside Out, Orin Thomas, Promise2020.</w:t>
            </w:r>
          </w:p>
          <w:p w:rsidR="008C3FDD" w:rsidRDefault="008C3FDD" w:rsidP="008C3FDD">
            <w:pPr>
              <w:spacing w:after="40" w:line="276" w:lineRule="auto"/>
            </w:pPr>
            <w:r>
              <w:rPr>
                <w:color w:val="000000"/>
              </w:rPr>
              <w:t xml:space="preserve">2. Windows Server 2022. Instalacja i konfiguracja, Adam </w:t>
            </w:r>
            <w:proofErr w:type="spellStart"/>
            <w:r>
              <w:rPr>
                <w:color w:val="000000"/>
              </w:rPr>
              <w:t>Nogły</w:t>
            </w:r>
            <w:proofErr w:type="spellEnd"/>
            <w:r>
              <w:rPr>
                <w:color w:val="000000"/>
              </w:rPr>
              <w:t>, Wydawnictwo Helion 2023.</w:t>
            </w:r>
          </w:p>
          <w:p w:rsidR="008C3FDD" w:rsidRDefault="008C3FDD" w:rsidP="008C3FDD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E32B07">
              <w:rPr>
                <w:color w:val="000000"/>
                <w:lang w:val="en-GB"/>
              </w:rPr>
              <w:t xml:space="preserve">3. Windows Server 2025 Administration Fundamentals, Bekim Dauti, Dr. </w:t>
            </w:r>
            <w:proofErr w:type="spellStart"/>
            <w:r w:rsidRPr="00E32B07">
              <w:rPr>
                <w:color w:val="000000"/>
                <w:lang w:val="en-GB"/>
              </w:rPr>
              <w:t>Erdal</w:t>
            </w:r>
            <w:proofErr w:type="spellEnd"/>
            <w:r w:rsidRPr="00E32B07">
              <w:rPr>
                <w:color w:val="000000"/>
                <w:lang w:val="en-GB"/>
              </w:rPr>
              <w:t xml:space="preserve"> </w:t>
            </w:r>
            <w:proofErr w:type="spellStart"/>
            <w:r w:rsidRPr="00E32B07">
              <w:rPr>
                <w:color w:val="000000"/>
                <w:lang w:val="en-GB"/>
              </w:rPr>
              <w:t>Ozkaya</w:t>
            </w:r>
            <w:proofErr w:type="spellEnd"/>
            <w:r w:rsidRPr="00E32B07">
              <w:rPr>
                <w:color w:val="000000"/>
                <w:lang w:val="en-GB"/>
              </w:rPr>
              <w:t xml:space="preserve">, </w:t>
            </w:r>
            <w:proofErr w:type="spellStart"/>
            <w:r w:rsidRPr="00E32B07">
              <w:rPr>
                <w:color w:val="000000"/>
                <w:lang w:val="en-GB"/>
              </w:rPr>
              <w:t>Ebook</w:t>
            </w:r>
            <w:proofErr w:type="spellEnd"/>
            <w:r w:rsidRPr="00E32B07">
              <w:rPr>
                <w:color w:val="000000"/>
                <w:lang w:val="en-GB"/>
              </w:rPr>
              <w:t>, 2025.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483596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mgr inż. Piotr Winiarski</w:t>
            </w:r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 w:rsidP="004D1B09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  <w:hyperlink r:id="rId22" w:history="1">
              <w:r w:rsidRPr="00D903F7">
                <w:rPr>
                  <w:rStyle w:val="Hipercze"/>
                </w:rPr>
                <w:t>pwiniarski@ajp.edu.pl</w:t>
              </w:r>
            </w:hyperlink>
          </w:p>
        </w:tc>
      </w:tr>
      <w:tr w:rsid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8C3FDD" w:rsidRDefault="008C3FDD" w:rsidP="008C3FDD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8C3FDD" w:rsidRDefault="008C3FDD">
            <w:pPr>
              <w:spacing w:line="276" w:lineRule="auto"/>
            </w:pPr>
          </w:p>
        </w:tc>
      </w:tr>
    </w:tbl>
    <w:p w:rsidR="00483596" w:rsidRDefault="00483596"/>
    <w:p w:rsidR="00483596" w:rsidRDefault="00483596">
      <w:r>
        <w:br w:type="page"/>
      </w:r>
    </w:p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483596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066204812" name="Obraz 1066204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483596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C.1.10</w:t>
            </w:r>
          </w:p>
        </w:tc>
      </w:tr>
    </w:tbl>
    <w:p w:rsidR="00483596" w:rsidRDefault="008C3FDD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Innowacyjne techniki programistyczne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Nowoczesne technologie programowania i sieci komputerowych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 w:rsidRPr="00482A04">
              <w:rPr>
                <w:b/>
                <w:bCs/>
                <w:color w:val="000000"/>
                <w:lang w:val="en-GB"/>
              </w:rPr>
              <w:t>dr hab. Jarosław Becker</w:t>
            </w:r>
            <w:r>
              <w:rPr>
                <w:b/>
                <w:bCs/>
                <w:color w:val="000000"/>
                <w:lang w:val="en-GB"/>
              </w:rPr>
              <w:t>;</w:t>
            </w:r>
            <w:r w:rsidRPr="00482A04">
              <w:rPr>
                <w:b/>
                <w:bCs/>
                <w:color w:val="000000"/>
                <w:lang w:val="en-GB"/>
              </w:rPr>
              <w:t xml:space="preserve"> prof. AJP; mgr </w:t>
            </w:r>
            <w:proofErr w:type="spellStart"/>
            <w:r w:rsidRPr="00482A04">
              <w:rPr>
                <w:b/>
                <w:bCs/>
                <w:color w:val="000000"/>
                <w:lang w:val="en-GB"/>
              </w:rPr>
              <w:t>inż</w:t>
            </w:r>
            <w:proofErr w:type="spellEnd"/>
            <w:r w:rsidRPr="00482A04">
              <w:rPr>
                <w:b/>
                <w:bCs/>
                <w:color w:val="000000"/>
                <w:lang w:val="en-GB"/>
              </w:rPr>
              <w:t xml:space="preserve">. </w:t>
            </w:r>
            <w:r>
              <w:rPr>
                <w:b/>
                <w:bCs/>
                <w:color w:val="000000"/>
              </w:rPr>
              <w:t>Tomasz Czerwiec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5"/>
        <w:gridCol w:w="2792"/>
        <w:gridCol w:w="2476"/>
        <w:gridCol w:w="2446"/>
      </w:tblGrid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 xml:space="preserve">(zgodnie </w:t>
            </w:r>
            <w:r>
              <w:rPr>
                <w:color w:val="000000"/>
              </w:rPr>
              <w:br/>
              <w:t>z programem studiów)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3/6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  <w:tr w:rsidR="00483596" w:rsidTr="004D1B09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596" w:rsidRPr="00CA186D" w:rsidRDefault="00483596" w:rsidP="004D1B09">
            <w:pPr>
              <w:jc w:val="center"/>
              <w:rPr>
                <w:b/>
                <w:bCs/>
              </w:rPr>
            </w:pPr>
            <w:r w:rsidRPr="00CA186D">
              <w:rPr>
                <w:b/>
                <w:bCs/>
              </w:rPr>
              <w:t>4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Nowoczesne aplikacje internetowe (semestr 5)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8A2E6D" w:rsidRDefault="00483596" w:rsidP="004D1B09">
            <w:pPr>
              <w:spacing w:line="276" w:lineRule="auto"/>
              <w:rPr>
                <w:color w:val="000000"/>
              </w:rPr>
            </w:pPr>
            <w:r w:rsidRPr="008A2E6D">
              <w:rPr>
                <w:color w:val="000000"/>
              </w:rPr>
              <w:t>C1 - Przekazanie wiedzy w zakresie terminologii, pojęć, teorii, zasad, metod, technik i narzędzi stosowanych przy rozwiązywaniu zadań inżynierskich.</w:t>
            </w:r>
          </w:p>
          <w:p w:rsidR="00483596" w:rsidRPr="008A2E6D" w:rsidRDefault="00483596" w:rsidP="004D1B09">
            <w:pPr>
              <w:spacing w:line="276" w:lineRule="auto"/>
              <w:rPr>
                <w:color w:val="000000"/>
              </w:rPr>
            </w:pPr>
            <w:r w:rsidRPr="008A2E6D">
              <w:rPr>
                <w:color w:val="000000"/>
              </w:rPr>
              <w:t>C2 - Przekazanie wiedzy ogólnej dotyczącej standardów i norm technicznych odnoszących się do zagadnień z zakresu informatyki.</w:t>
            </w:r>
          </w:p>
          <w:p w:rsidR="00483596" w:rsidRPr="008A2E6D" w:rsidRDefault="00483596" w:rsidP="004D1B09">
            <w:pPr>
              <w:spacing w:line="276" w:lineRule="auto"/>
              <w:rPr>
                <w:color w:val="000000"/>
              </w:rPr>
            </w:pPr>
            <w:r w:rsidRPr="008A2E6D">
              <w:rPr>
                <w:color w:val="000000"/>
              </w:rPr>
              <w:t>C3 - Wyrobienie umiejętności doskonalenia wiedzy, pozyskiwania i integrowania informacji z literatury, baz danych i innych źródeł, opracowywania dokumentacji, jej prezentowania oraz podnoszenia kompetencji zawodowych.</w:t>
            </w:r>
          </w:p>
          <w:p w:rsidR="00483596" w:rsidRPr="008A2E6D" w:rsidRDefault="00483596" w:rsidP="004D1B09">
            <w:pPr>
              <w:spacing w:line="276" w:lineRule="auto"/>
              <w:rPr>
                <w:color w:val="000000"/>
              </w:rPr>
            </w:pPr>
            <w:r w:rsidRPr="008A2E6D">
              <w:rPr>
                <w:color w:val="000000"/>
              </w:rPr>
              <w:t>C4 - Wyrobienie umiejętności posługiwania się specjalistycznym oprogramowaniem.</w:t>
            </w:r>
          </w:p>
          <w:p w:rsidR="00483596" w:rsidRDefault="00483596" w:rsidP="004D1B09">
            <w:pPr>
              <w:spacing w:before="40" w:line="276" w:lineRule="auto"/>
            </w:pPr>
            <w:r w:rsidRPr="008A2E6D">
              <w:rPr>
                <w:color w:val="000000"/>
              </w:rPr>
              <w:lastRenderedPageBreak/>
              <w:t>C5 - Uświadomienie studentom znaczenia społecznych skutków działalności inżynierskiej.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48359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630449">
              <w:t>Student zna i rozumie pojęcia z zakresu nowoczesnych technik programowania aplikacji.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K_W03, K_W06, K_W11, K_W13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630449">
              <w:t>Student zna i rozumie pojęcia z zakresu technik i metod tworzenia rozwiązań związanych z wytwarzaniem oprogramowania.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K_W09, K_W12, K_W16, K_W18</w:t>
            </w:r>
          </w:p>
        </w:tc>
      </w:tr>
      <w:tr w:rsidR="00483596" w:rsidTr="0099278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D1B09" w:rsidRDefault="00483596" w:rsidP="004D1B09">
            <w:pPr>
              <w:spacing w:line="276" w:lineRule="auto"/>
            </w:pPr>
            <w:r w:rsidRPr="008000F1">
              <w:t>Student potrafi sformułować algorytm ora</w:t>
            </w:r>
          </w:p>
          <w:p w:rsidR="00483596" w:rsidRDefault="00483596" w:rsidP="004D1B09">
            <w:pPr>
              <w:spacing w:line="276" w:lineRule="auto"/>
            </w:pPr>
            <w:r w:rsidRPr="008000F1">
              <w:t>z posługiwać się językami programowania i odpowiednimi narzędziami informatycznymi do opracowania programów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K_U01, K_U05, K_U08, K_U09, K_U11, K_U16, K_U19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8000F1">
              <w:t>Student potrafi opracować dokumentację dotyczącą realizacji zadania inżynierskiego i przygotować tekst zawierający omówienie wyników realizacji tego zadania.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K_U03, K_U06, K_U13, K_U20, K_U24</w:t>
            </w:r>
          </w:p>
        </w:tc>
      </w:tr>
      <w:tr w:rsidR="00483596" w:rsidTr="0099278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4475A2">
              <w:rPr>
                <w:color w:val="000000"/>
              </w:rPr>
              <w:t>Student jest gotów do ponoszenia odpowiedzialności za podejmowane decyzje oraz uwzględniania skutków działalności inżynierskiej w obszarze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K_K01, K_K02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483596" w:rsidTr="004D1B09"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wykładów (semestr 6)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Wieloparadygmatyczne</w:t>
            </w:r>
            <w:proofErr w:type="spellEnd"/>
            <w:r>
              <w:rPr>
                <w:color w:val="000000"/>
              </w:rPr>
              <w:t xml:space="preserve"> podejście do programowania: obiektowość, funkcyjność i komponentowość. Cz. 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Wieloparadygmatyczne</w:t>
            </w:r>
            <w:proofErr w:type="spellEnd"/>
            <w:r>
              <w:rPr>
                <w:color w:val="000000"/>
              </w:rPr>
              <w:t xml:space="preserve"> podejście do programowania: obiektowość, funkcyjność i komponentowość. Cz. II.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Architektura klas, interfejsów i zależności: projektowanie logicznych struktur systemowych. Zasady projektowania oprogramowania: SOLID, DRY, KISS, YAGNI.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t>W4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Struktury danych i modele pamięci: od typów prymitywnych po kolekcje generyczne. Programowanie deklaratywne z LINQ: transformacja, agregacja i przetwarzanie danych.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Programowanie reaktywne w środowiskach GUI: mechanizmy zdarzeń i delegatów. Modularność systemów: separacja warstw funkcjonalnych i dekompozycja odpowiedzialności.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Modelowanie warstwy prezentacji: wzorce MVP i komponenty UI jako kontrakty wymiany danych. Wzorce kreacyjne i strukturalne: od </w:t>
            </w:r>
            <w:proofErr w:type="spellStart"/>
            <w:r>
              <w:rPr>
                <w:color w:val="000000"/>
              </w:rPr>
              <w:t>Singletona</w:t>
            </w:r>
            <w:proofErr w:type="spellEnd"/>
            <w:r>
              <w:rPr>
                <w:color w:val="000000"/>
              </w:rPr>
              <w:t xml:space="preserve"> po Strategię.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W7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proofErr w:type="spellStart"/>
            <w:r>
              <w:rPr>
                <w:color w:val="000000"/>
              </w:rPr>
              <w:t>Refaktoryzacja</w:t>
            </w:r>
            <w:proofErr w:type="spellEnd"/>
            <w:r>
              <w:rPr>
                <w:color w:val="000000"/>
              </w:rPr>
              <w:t xml:space="preserve"> i techniczny dług. Wprowadzenie do inżynierii testów: testy jednostkowe i techniki weryfikacji zachowań kodu.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Programowanie ogólne i typy generyczne jako narzędzie budowania skalowalnych bibliotek. Projektowanie kontrolek użytkownika: hermetyzacja i ponowne użycie. Podsumowanie i zaliczenie.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 w:rsidTr="004D1B09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 (semestr 6)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laboratoriów (semestr 6)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Modelowanie rzeczywistości z wykorzystaniem klas i interfejsów – projektowanie dziedziczenia.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Refaktoryzacja</w:t>
            </w:r>
            <w:proofErr w:type="spellEnd"/>
            <w:r>
              <w:rPr>
                <w:color w:val="000000"/>
              </w:rPr>
              <w:t xml:space="preserve"> kodu niskiej jakości – praktyczne zastosowanie zasad SOLID i KISS.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Budowa systemu reaktywnego – wykorzystanie delegatów i zdarzeń do komunikacji między modułami.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Projektowanie kontrolki GUI z funkcją edycyjną i delegowaną obsługą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Wykorzystanie LINQ do analizy danych: selekcje, projekcje, agregacje.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GUI jako interfejs analizy danych: wizualizacja, filtracja, eksport.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Wzorzec fabryki i dynamiczna konstrukcja obiektów – różnicowanie zachowania w zależności od kontekstu.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Mockowanie</w:t>
            </w:r>
            <w:proofErr w:type="spellEnd"/>
            <w:r>
              <w:rPr>
                <w:color w:val="000000"/>
              </w:rPr>
              <w:t xml:space="preserve"> i testowanie komponentów – przygotowanie do inżynierii testowalnego kodu.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Zastosowanie wzorców </w:t>
            </w:r>
            <w:proofErr w:type="spellStart"/>
            <w:r>
              <w:rPr>
                <w:color w:val="000000"/>
              </w:rPr>
              <w:t>Factory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Strategy</w:t>
            </w:r>
            <w:proofErr w:type="spellEnd"/>
            <w:r>
              <w:rPr>
                <w:color w:val="000000"/>
              </w:rPr>
              <w:t xml:space="preserve"> – konstrukcja rozszerzalnych komponentów logiki.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Tworzenie interaktywnych komponentów GUI z delegowaną logiką.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Budowa prostej aplikacji warstwowej (GUI + logika + dane): separacja odpowiedzialności.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Testowanie warstwy logiki: pokrycie kodu, scenariusze testowe, narzędzia.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Refaktoryzacja</w:t>
            </w:r>
            <w:proofErr w:type="spellEnd"/>
            <w:r>
              <w:rPr>
                <w:color w:val="000000"/>
              </w:rPr>
              <w:t xml:space="preserve"> architektury modelu danych – DTO, </w:t>
            </w:r>
            <w:proofErr w:type="spellStart"/>
            <w:r>
              <w:rPr>
                <w:color w:val="000000"/>
              </w:rPr>
              <w:t>ViewModel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enkapsulacja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Wstęp do testów (testy jednostkowe, TDD, biblioteka </w:t>
            </w:r>
            <w:proofErr w:type="spellStart"/>
            <w:r>
              <w:rPr>
                <w:color w:val="000000"/>
              </w:rPr>
              <w:t>Unittest</w:t>
            </w:r>
            <w:proofErr w:type="spellEnd"/>
            <w:r>
              <w:rPr>
                <w:color w:val="000000"/>
              </w:rPr>
              <w:t>, przegląd innych bibliotek).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 (semestr 6)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Wprowadzenie: treści programowe, zasady pracy, bezpieczeństwa, zaliczenia.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Omówienie i przydział tematów projektów.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Analiza wymagań i możliwości implementacyjnych.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Opracowanie i modelowanie algorytmów. Cz.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Opracowanie i modelowanie algorytmów. Cz.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Implementacja i weryfikacja. Cz. 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Implementacja i weryfikacja. Cz. II.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dokumentacji projektowej.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 (semestr 6)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16049C">
              <w:rPr>
                <w:color w:val="000000"/>
              </w:rPr>
              <w:t>M4 – Metoda programowana: wykład problemowy z wykorzystaniem materiałów multimedialnych i źródeł internetowych.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projektor multimedialny, komputer (notebook) z dostępem do sieci internetowej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16049C">
              <w:rPr>
                <w:color w:val="000000"/>
              </w:rPr>
              <w:t>M5 – Metoda praktyczna: ćwiczenia doskonalące obsługę sprzętu sieciowego oraz oprogramowania komputerowego, przygotowanie sprawozdania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oprogramowanie Open Source np.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TensorFlow</w:t>
            </w:r>
            <w:proofErr w:type="spellEnd"/>
            <w:r>
              <w:rPr>
                <w:color w:val="000000"/>
              </w:rPr>
              <w:t xml:space="preserve">, Google </w:t>
            </w:r>
            <w:proofErr w:type="spellStart"/>
            <w:r>
              <w:rPr>
                <w:color w:val="000000"/>
              </w:rPr>
              <w:t>Colab</w:t>
            </w:r>
            <w:proofErr w:type="spellEnd"/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16049C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>przygotowanie projektu, realizacja zadania inżynierskiego w grupie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komputery z dostępem do Internetu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F2 – obserwacja/aktywność (wypowiedzi ustne na wybrany temat lub zadane pytanie)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786170" w:rsidRDefault="00483596" w:rsidP="004D1B09">
            <w:pPr>
              <w:spacing w:line="276" w:lineRule="auto"/>
            </w:pPr>
            <w:r w:rsidRPr="00786170">
              <w:t xml:space="preserve">P2 – </w:t>
            </w:r>
            <w:r>
              <w:t>kolokwium</w:t>
            </w:r>
            <w:r w:rsidRPr="00786170">
              <w:t xml:space="preserve"> </w:t>
            </w:r>
            <w:r>
              <w:t>(</w:t>
            </w:r>
            <w:r w:rsidRPr="00D00C32">
              <w:t xml:space="preserve">kolokwium podsumowujące semestr </w:t>
            </w:r>
            <w:r>
              <w:t xml:space="preserve">- </w:t>
            </w:r>
            <w:r w:rsidRPr="00786170">
              <w:t xml:space="preserve">semestr </w:t>
            </w:r>
            <w:r>
              <w:t>6)</w:t>
            </w:r>
          </w:p>
          <w:p w:rsidR="00483596" w:rsidRDefault="00483596" w:rsidP="004D1B09">
            <w:pPr>
              <w:spacing w:line="276" w:lineRule="auto"/>
            </w:pPr>
            <w:r w:rsidRPr="00786170">
              <w:t xml:space="preserve">P1 – egzamin </w:t>
            </w:r>
            <w:r>
              <w:t>(</w:t>
            </w:r>
            <w:r w:rsidRPr="00D00C32">
              <w:t>pisemny</w:t>
            </w:r>
            <w:r>
              <w:t xml:space="preserve"> - </w:t>
            </w:r>
            <w:r w:rsidRPr="00786170">
              <w:t xml:space="preserve">semestr </w:t>
            </w:r>
            <w:r>
              <w:t>7)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C36BCF"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 uzyskanych w semestrze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E51ECB">
              <w:rPr>
                <w:color w:val="000000"/>
              </w:rPr>
              <w:t>F3 – praca pisemna (</w:t>
            </w:r>
            <w:r>
              <w:rPr>
                <w:color w:val="000000"/>
              </w:rPr>
              <w:t>kontrola etapów tworzenia dokumentacji projektowej)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313"/>
        <w:gridCol w:w="1092"/>
        <w:gridCol w:w="1134"/>
        <w:gridCol w:w="1276"/>
        <w:gridCol w:w="1276"/>
        <w:gridCol w:w="1275"/>
        <w:gridCol w:w="1276"/>
        <w:gridCol w:w="1276"/>
      </w:tblGrid>
      <w:tr w:rsidR="00483596" w:rsidTr="004D1B09">
        <w:tc>
          <w:tcPr>
            <w:tcW w:w="1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3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 w:rsidP="004D1B09"/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596" w:rsidRDefault="00483596" w:rsidP="004D1B09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P1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483596" w:rsidTr="004D1B09"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</w:tr>
      <w:tr w:rsidR="00483596" w:rsidTr="004D1B09"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</w:tr>
      <w:tr w:rsidR="00483596" w:rsidTr="004D1B09"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596" w:rsidRDefault="00483596" w:rsidP="004D1B09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 w:rsidTr="004D1B09"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596" w:rsidRDefault="00483596" w:rsidP="004D1B09">
            <w:pPr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 w:rsidTr="004D1B09"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lastRenderedPageBreak/>
              <w:t>K_01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3596" w:rsidRDefault="00483596" w:rsidP="004D1B09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483596" w:rsidRDefault="00483596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zaliczenie z oceną (s</w:t>
            </w:r>
            <w:r w:rsidRPr="000F461C">
              <w:rPr>
                <w:color w:val="000000"/>
              </w:rPr>
              <w:t xml:space="preserve">emestr </w:t>
            </w:r>
            <w:r>
              <w:rPr>
                <w:color w:val="000000"/>
              </w:rPr>
              <w:t>6)</w:t>
            </w:r>
          </w:p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egzamin z oceną (s</w:t>
            </w:r>
            <w:r w:rsidRPr="000F461C">
              <w:rPr>
                <w:color w:val="000000"/>
              </w:rPr>
              <w:t xml:space="preserve">emestr </w:t>
            </w:r>
            <w:r>
              <w:rPr>
                <w:color w:val="000000"/>
              </w:rPr>
              <w:t>7)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483596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76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24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Ukończenie ćwiczeń laboratoryjnych w ramach pracy własnej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ćwiczeń laboratoryjnych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Przygotowanie projektów w </w:t>
            </w:r>
            <w:proofErr w:type="spellStart"/>
            <w:r>
              <w:rPr>
                <w:color w:val="000000"/>
              </w:rPr>
              <w:t>sem</w:t>
            </w:r>
            <w:proofErr w:type="spellEnd"/>
            <w:r>
              <w:rPr>
                <w:color w:val="000000"/>
              </w:rPr>
              <w:t>. 6 i 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35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Przygotowanie do zaliczenia w </w:t>
            </w:r>
            <w:proofErr w:type="spellStart"/>
            <w:r>
              <w:rPr>
                <w:color w:val="000000"/>
              </w:rPr>
              <w:t>sem</w:t>
            </w:r>
            <w:proofErr w:type="spellEnd"/>
            <w:r>
              <w:rPr>
                <w:color w:val="000000"/>
              </w:rPr>
              <w:t xml:space="preserve">. 6 i do egzaminu w </w:t>
            </w:r>
            <w:proofErr w:type="spellStart"/>
            <w:r>
              <w:rPr>
                <w:color w:val="000000"/>
              </w:rPr>
              <w:t>sem</w:t>
            </w:r>
            <w:proofErr w:type="spellEnd"/>
            <w:r>
              <w:rPr>
                <w:color w:val="000000"/>
              </w:rPr>
              <w:t>. 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200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:rsidR="00483596" w:rsidRDefault="00483596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8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>1. Robert C. Martin, Czysty kod: podręcznik dobrego programisty, Gliwice Helion 2023.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Stoyan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Stefanov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React</w:t>
            </w:r>
            <w:proofErr w:type="spellEnd"/>
            <w:r>
              <w:rPr>
                <w:color w:val="000000"/>
              </w:rPr>
              <w:t xml:space="preserve"> w działaniu: tworzenie aplikacji internetowych, Helion, 2017.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3. Bogusław Cyganek, Programowanie w języku C++: wprowadzenie dla inżynierów, Wydawnictwo Naukowe </w:t>
            </w:r>
            <w:r>
              <w:rPr>
                <w:color w:val="000000"/>
              </w:rPr>
              <w:lastRenderedPageBreak/>
              <w:t>PWN SA, 2023.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4. Erich Gamma, Richard </w:t>
            </w:r>
            <w:proofErr w:type="spellStart"/>
            <w:r>
              <w:rPr>
                <w:color w:val="000000"/>
              </w:rPr>
              <w:t>Helm</w:t>
            </w:r>
            <w:proofErr w:type="spellEnd"/>
            <w:r>
              <w:rPr>
                <w:color w:val="000000"/>
              </w:rPr>
              <w:t xml:space="preserve">, Ralph Johnson, John </w:t>
            </w:r>
            <w:proofErr w:type="spellStart"/>
            <w:r>
              <w:rPr>
                <w:color w:val="000000"/>
              </w:rPr>
              <w:t>Vlissides</w:t>
            </w:r>
            <w:proofErr w:type="spellEnd"/>
            <w:r>
              <w:rPr>
                <w:color w:val="000000"/>
              </w:rPr>
              <w:t>, Wzorce projektowe: elementy oprogramowania obiektowego wielokrotnego użytku, Gliwice Helion 2021.</w:t>
            </w:r>
          </w:p>
        </w:tc>
      </w:tr>
      <w:tr w:rsidR="00992784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992784" w:rsidRDefault="00992784" w:rsidP="00992784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lastRenderedPageBreak/>
              <w:t>Literatura zalecana / fakultatywna:</w:t>
            </w:r>
          </w:p>
          <w:p w:rsidR="00992784" w:rsidRDefault="00992784" w:rsidP="00992784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1. Tom </w:t>
            </w:r>
            <w:proofErr w:type="spellStart"/>
            <w:r>
              <w:rPr>
                <w:color w:val="000000"/>
              </w:rPr>
              <w:t>Taulli</w:t>
            </w:r>
            <w:proofErr w:type="spellEnd"/>
            <w:r>
              <w:rPr>
                <w:color w:val="000000"/>
              </w:rPr>
              <w:t>, Programowanie wspomagane sztuczną inteligencją: lepsze planowanie, kodowanie, testowanie i wdrażanie, Helion, 2025.</w:t>
            </w:r>
          </w:p>
        </w:tc>
      </w:tr>
    </w:tbl>
    <w:p w:rsidR="00483596" w:rsidRDefault="00483596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483596" w:rsidRPr="008C3FDD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Pr="00653AB3" w:rsidRDefault="00483596">
            <w:pPr>
              <w:spacing w:line="276" w:lineRule="auto"/>
              <w:rPr>
                <w:lang w:val="en-GB"/>
              </w:rPr>
            </w:pPr>
            <w:r w:rsidRPr="00653AB3">
              <w:rPr>
                <w:lang w:val="en-GB"/>
              </w:rPr>
              <w:t>dr hab. Jarosław Becker, prof. AJP</w:t>
            </w:r>
          </w:p>
        </w:tc>
      </w:tr>
      <w:tr w:rsidR="0099278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99278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  <w:hyperlink r:id="rId23" w:history="1">
              <w:r w:rsidRPr="00D903F7">
                <w:rPr>
                  <w:rStyle w:val="Hipercze"/>
                </w:rPr>
                <w:t>jbecker@ajp.edu.pl</w:t>
              </w:r>
            </w:hyperlink>
            <w:r>
              <w:t xml:space="preserve"> </w:t>
            </w:r>
          </w:p>
        </w:tc>
      </w:tr>
      <w:tr w:rsidR="0099278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992784" w:rsidRDefault="00992784" w:rsidP="00992784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</w:p>
        </w:tc>
      </w:tr>
    </w:tbl>
    <w:p w:rsidR="00483596" w:rsidRDefault="00483596">
      <w:r>
        <w:br w:type="page"/>
      </w:r>
    </w:p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483596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704817575" name="Obraz 1704817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483596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C.1.11</w:t>
            </w:r>
          </w:p>
        </w:tc>
      </w:tr>
    </w:tbl>
    <w:p w:rsidR="00483596" w:rsidRDefault="008C3FDD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 xml:space="preserve">Modelowanie danych w systemach </w:t>
            </w:r>
            <w:proofErr w:type="spellStart"/>
            <w:r>
              <w:rPr>
                <w:b/>
                <w:bCs/>
                <w:color w:val="000000"/>
              </w:rPr>
              <w:t>NoSQL</w:t>
            </w:r>
            <w:proofErr w:type="spellEnd"/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Nowoczesne technologie programowania i sieci komputerowych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Magdalena Krakowiak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5"/>
        <w:gridCol w:w="2792"/>
        <w:gridCol w:w="2476"/>
        <w:gridCol w:w="2446"/>
      </w:tblGrid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 xml:space="preserve">(zgodnie </w:t>
            </w:r>
            <w:r>
              <w:rPr>
                <w:color w:val="000000"/>
              </w:rPr>
              <w:br/>
              <w:t>z programem studiów)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 do baz danych; Programowanie obiektowe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 w:rsidTr="004D1B09">
        <w:trPr>
          <w:trHeight w:val="2274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DC680A" w:rsidRDefault="00483596" w:rsidP="004D1B09">
            <w:pPr>
              <w:spacing w:line="276" w:lineRule="auto"/>
              <w:rPr>
                <w:color w:val="000000"/>
              </w:rPr>
            </w:pPr>
            <w:r w:rsidRPr="00DC680A">
              <w:rPr>
                <w:color w:val="000000"/>
              </w:rPr>
              <w:t xml:space="preserve">C1 - Zapoznanie studentów z różnymi typami baz </w:t>
            </w:r>
            <w:proofErr w:type="spellStart"/>
            <w:r w:rsidRPr="00DC680A">
              <w:rPr>
                <w:color w:val="000000"/>
              </w:rPr>
              <w:t>NoSQL</w:t>
            </w:r>
            <w:proofErr w:type="spellEnd"/>
            <w:r w:rsidRPr="00DC680A">
              <w:rPr>
                <w:color w:val="000000"/>
              </w:rPr>
              <w:t xml:space="preserve"> oraz ich zastosowaniem w praktyce.</w:t>
            </w:r>
          </w:p>
          <w:p w:rsidR="00483596" w:rsidRPr="00DC680A" w:rsidRDefault="00483596" w:rsidP="004D1B09">
            <w:pPr>
              <w:spacing w:line="276" w:lineRule="auto"/>
              <w:rPr>
                <w:color w:val="000000"/>
              </w:rPr>
            </w:pPr>
            <w:r w:rsidRPr="00DC680A">
              <w:rPr>
                <w:color w:val="000000"/>
              </w:rPr>
              <w:t>C2 - Przekazanie wiedzy dotyczącej struktur danych dostosowanych do specyfiki baz dokumentowych, grafowych, kolumnowych i klucz-wartość.</w:t>
            </w:r>
          </w:p>
          <w:p w:rsidR="00483596" w:rsidRPr="00DC680A" w:rsidRDefault="00483596" w:rsidP="004D1B09">
            <w:pPr>
              <w:spacing w:line="276" w:lineRule="auto"/>
              <w:rPr>
                <w:color w:val="000000"/>
              </w:rPr>
            </w:pPr>
            <w:r w:rsidRPr="00DC680A">
              <w:rPr>
                <w:color w:val="000000"/>
              </w:rPr>
              <w:t xml:space="preserve">C3 - Wyrobienie umiejętności efektywnego pobierania danych oraz dostosowywania zapytań do wybranego modelu </w:t>
            </w:r>
            <w:proofErr w:type="spellStart"/>
            <w:r w:rsidRPr="00DC680A">
              <w:rPr>
                <w:color w:val="000000"/>
              </w:rPr>
              <w:t>NoSQL</w:t>
            </w:r>
            <w:proofErr w:type="spellEnd"/>
            <w:r w:rsidRPr="00DC680A">
              <w:rPr>
                <w:color w:val="000000"/>
              </w:rPr>
              <w:t>.</w:t>
            </w:r>
          </w:p>
          <w:p w:rsidR="00483596" w:rsidRPr="00DC680A" w:rsidRDefault="00483596" w:rsidP="004D1B09">
            <w:pPr>
              <w:spacing w:line="276" w:lineRule="auto"/>
              <w:rPr>
                <w:color w:val="000000"/>
              </w:rPr>
            </w:pPr>
            <w:r w:rsidRPr="00DC680A">
              <w:rPr>
                <w:color w:val="000000"/>
              </w:rPr>
              <w:t>C4 - Uświadomienie studentom potrzeby śledzenia ciągłego rozwoju systemów baz danych.</w:t>
            </w:r>
          </w:p>
          <w:p w:rsidR="00483596" w:rsidRPr="00DC680A" w:rsidRDefault="00483596" w:rsidP="004D1B09">
            <w:pPr>
              <w:spacing w:line="276" w:lineRule="auto"/>
              <w:rPr>
                <w:color w:val="000000"/>
              </w:rPr>
            </w:pPr>
            <w:r w:rsidRPr="00DC680A">
              <w:rPr>
                <w:color w:val="000000"/>
              </w:rPr>
              <w:t xml:space="preserve">C5 - Uświadomienie studentom znaczenia społecznych skutków działalności inżynierskiej w zakresie zastosowań systemów </w:t>
            </w:r>
            <w:proofErr w:type="spellStart"/>
            <w:r w:rsidRPr="00DC680A">
              <w:rPr>
                <w:color w:val="000000"/>
              </w:rPr>
              <w:t>NoSQL</w:t>
            </w:r>
            <w:proofErr w:type="spellEnd"/>
            <w:r w:rsidRPr="00DC680A">
              <w:rPr>
                <w:color w:val="000000"/>
              </w:rPr>
              <w:t>.</w:t>
            </w:r>
          </w:p>
          <w:p w:rsidR="00483596" w:rsidRDefault="00483596" w:rsidP="004D1B09">
            <w:pPr>
              <w:spacing w:before="40" w:line="276" w:lineRule="auto"/>
            </w:pPr>
            <w:r w:rsidRPr="00DC680A">
              <w:rPr>
                <w:color w:val="000000"/>
              </w:rPr>
              <w:t>C6 - Przygotowanie studentów do uczenia się przez całe życie oraz podnoszenia kompetencji zawodowych.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48359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 xml:space="preserve">do efektu </w:t>
            </w:r>
            <w:r>
              <w:rPr>
                <w:b/>
                <w:bCs/>
                <w:color w:val="000000"/>
              </w:rPr>
              <w:lastRenderedPageBreak/>
              <w:t>kierunkowego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Student zna i rozumie podstawowe zagadnienia z zakresu systemów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K_W04, K_W10, K_W13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zna i rozumie struktury danych stosowane w bazach dokumentowych, grafowych, kolumnowych i klucz-wartość.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K_W10, K_W13</w:t>
            </w:r>
          </w:p>
        </w:tc>
      </w:tr>
      <w:tr w:rsidR="00483596" w:rsidTr="0099278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Student potrafi efektywnie pobierać dane i dostosować zapytanie do wybranego modelu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K_U01, K_U08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zaprojektować struktury danych w różnych typach baz oraz dokonać ich porównania z relacyjnym modelem.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K_U11, K_U13, K_U15</w:t>
            </w:r>
          </w:p>
        </w:tc>
      </w:tr>
      <w:tr w:rsidR="00483596" w:rsidTr="0099278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jest gotów do uczenia się przez całe życie w obszarze nauk technicznych, szczególnie w zakresie dynamicznie rozwijających się technologii tworzenia systemów.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jest gotów do uwzględniania pozatechnicznych aspektów i skutków działalności inżynierskiej, w tym jej wpływu na środowisko, oraz ponoszenia odpowiedzialności za podejmowane decyzje.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K_K03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Wprowadzenie: treści programowe, zasady pracy, bezpieczeństwa, zaliczenia. Wprowadzenie do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Rodzaje baz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Mongo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Redis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Cassandra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Modelowanie danych w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 Porównanie z modelem relacyjnym.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Zasady CAP (Spójność, dostępność i tolerancja partycji) i ich wpływ na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Indeksowanie i optymalizacja wydajności, replikacja i partycjonowanie.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Zapytania i agregacja danych. Transakcje w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Przykłady zastosowań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Twitter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Facebook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Netflix</w:t>
            </w:r>
            <w:proofErr w:type="spellEnd"/>
            <w:r>
              <w:rPr>
                <w:color w:val="000000"/>
              </w:rPr>
              <w:t xml:space="preserve"> itp.).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Wprowadzenie: treści programowe, zasady pracy, bezpieczeństwa, zaliczenia.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Instalacja i konfiguracja systemów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MongoDB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Redis</w:t>
            </w:r>
            <w:proofErr w:type="spellEnd"/>
            <w:r>
              <w:rPr>
                <w:color w:val="000000"/>
              </w:rPr>
              <w:t xml:space="preserve">, Neo4j lub </w:t>
            </w:r>
            <w:proofErr w:type="spellStart"/>
            <w:r>
              <w:rPr>
                <w:color w:val="000000"/>
              </w:rPr>
              <w:t>Cassandra</w:t>
            </w:r>
            <w:proofErr w:type="spellEnd"/>
            <w:r>
              <w:rPr>
                <w:color w:val="000000"/>
              </w:rPr>
              <w:t>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Ćwiczenie podstawowych operacji na danych (CRUD).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Projektowanie schematów dla różnych typów baz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 Schematy sztywne vs. dynamiczne.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Testowanie spójności w bazach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 Analiza wpływu CAP na wybrany system.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Indeksowanie danych i optymalizacja zapytań – ćwiczenia.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Replikacja i partycjonowanie danych – ćwiczenia.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Praca z dużymi zbiorami danych. Analiza wydajności operacji na dużych zbiorach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Prezentacja sprawozdań ze zrealizowanych ćwiczeń.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Tworzenie zapytań i manipulacja danymi JSON w </w:t>
            </w:r>
            <w:proofErr w:type="spellStart"/>
            <w:r>
              <w:rPr>
                <w:color w:val="000000"/>
              </w:rPr>
              <w:t>MongoDB</w:t>
            </w:r>
            <w:proofErr w:type="spellEnd"/>
            <w:r>
              <w:rPr>
                <w:color w:val="000000"/>
              </w:rPr>
              <w:t xml:space="preserve"> oraz </w:t>
            </w:r>
            <w:proofErr w:type="spellStart"/>
            <w:r>
              <w:rPr>
                <w:color w:val="000000"/>
              </w:rPr>
              <w:t>DynamoDB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Agregacja danych (wykorzystanie </w:t>
            </w:r>
            <w:proofErr w:type="spellStart"/>
            <w:r>
              <w:rPr>
                <w:color w:val="000000"/>
              </w:rPr>
              <w:t>pipeline</w:t>
            </w:r>
            <w:proofErr w:type="spellEnd"/>
            <w:r>
              <w:rPr>
                <w:color w:val="000000"/>
              </w:rPr>
              <w:t xml:space="preserve"> w </w:t>
            </w:r>
            <w:proofErr w:type="spellStart"/>
            <w:r>
              <w:rPr>
                <w:color w:val="000000"/>
              </w:rPr>
              <w:t>MongoDB</w:t>
            </w:r>
            <w:proofErr w:type="spellEnd"/>
            <w:r>
              <w:rPr>
                <w:color w:val="000000"/>
              </w:rPr>
              <w:t>) – ćwiczenia.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Obsługa transakcji w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 Eksperymenty z modelami/postulatami ACID i BASE.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Studia przypadków: analiza realnych aplikacji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 xml:space="preserve"> – przegląd architektur używanych w </w:t>
            </w:r>
            <w:proofErr w:type="spellStart"/>
            <w:r>
              <w:rPr>
                <w:color w:val="000000"/>
              </w:rPr>
              <w:t>Netflix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Twitterze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Facebooku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Prezentacja sprawozdań ze zrealizowanych ćwiczeń.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Ocena efektywności modeli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 Analiza mocnych i słabych stron różnych podejść do modelowania danych.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562CE9" w:rsidRDefault="00483596" w:rsidP="004D1B09">
            <w:pPr>
              <w:spacing w:line="276" w:lineRule="auto"/>
              <w:rPr>
                <w:color w:val="000000"/>
              </w:rPr>
            </w:pPr>
            <w:r w:rsidRPr="00562CE9">
              <w:rPr>
                <w:color w:val="000000"/>
              </w:rPr>
              <w:t>M1 – Metoda podająca: wykład informacyjny</w:t>
            </w:r>
          </w:p>
          <w:p w:rsidR="00483596" w:rsidRDefault="00483596" w:rsidP="004D1B09">
            <w:pPr>
              <w:spacing w:line="276" w:lineRule="auto"/>
            </w:pPr>
            <w:r w:rsidRPr="00562CE9">
              <w:rPr>
                <w:color w:val="000000"/>
              </w:rPr>
              <w:t>M3 – Metoda eksponująca: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projektor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 xml:space="preserve">: ćwiczenia laboratoryjne, </w:t>
            </w:r>
            <w:r w:rsidRPr="00562CE9">
              <w:rPr>
                <w:color w:val="000000"/>
              </w:rPr>
              <w:t>ćwiczenia doskonalące obsługę oprogramowania komputerowych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komputer z zainstalowanymi systemem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F2 – </w:t>
            </w:r>
            <w:r w:rsidRPr="005E51C0">
              <w:rPr>
                <w:color w:val="000000"/>
              </w:rPr>
              <w:t xml:space="preserve">obserwacja/aktywność </w:t>
            </w:r>
            <w:r>
              <w:rPr>
                <w:color w:val="000000"/>
              </w:rPr>
              <w:t>(</w:t>
            </w:r>
            <w:r w:rsidRPr="005E51C0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P2 – kolokwium (pisemne)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F2 – </w:t>
            </w:r>
            <w:r w:rsidRPr="005E51C0">
              <w:rPr>
                <w:color w:val="000000"/>
              </w:rPr>
              <w:t xml:space="preserve">obserwacja/aktywność </w:t>
            </w:r>
            <w:r>
              <w:rPr>
                <w:color w:val="000000"/>
              </w:rPr>
              <w:t>(</w:t>
            </w:r>
            <w:r w:rsidRPr="005E51C0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  <w:r>
              <w:rPr>
                <w:color w:val="000000"/>
              </w:rPr>
              <w:br/>
              <w:t>F3 – praca pisemna (sprawozdanie)</w:t>
            </w:r>
          </w:p>
          <w:p w:rsidR="00483596" w:rsidRDefault="00483596">
            <w:pPr>
              <w:spacing w:line="276" w:lineRule="auto"/>
            </w:pPr>
            <w:r w:rsidRPr="00E70362">
              <w:rPr>
                <w:color w:val="000000"/>
              </w:rPr>
              <w:t xml:space="preserve">F5 – ćwiczenia praktyczne (ćwiczenia sprawdzające umiejętności, rozwiązywanie </w:t>
            </w:r>
            <w:r w:rsidRPr="00E70362">
              <w:rPr>
                <w:color w:val="000000"/>
              </w:rPr>
              <w:lastRenderedPageBreak/>
              <w:t>zadań)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lastRenderedPageBreak/>
              <w:t xml:space="preserve">P3 – </w:t>
            </w:r>
            <w:r w:rsidRPr="00786170">
              <w:t>ocena podsumowująca powstała na podstawie ocen formujących, uzyskanych w semestrze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414"/>
        <w:gridCol w:w="1414"/>
        <w:gridCol w:w="1414"/>
        <w:gridCol w:w="1414"/>
        <w:gridCol w:w="1414"/>
        <w:gridCol w:w="1419"/>
      </w:tblGrid>
      <w:tr w:rsidR="00483596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56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483596" w:rsidRDefault="00483596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483596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laboratorium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sprawozdań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lastRenderedPageBreak/>
              <w:t>Przygotowanie do zaliczenia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:rsidR="00483596" w:rsidRDefault="00483596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Kleppmann</w:t>
            </w:r>
            <w:proofErr w:type="spellEnd"/>
            <w:r>
              <w:rPr>
                <w:color w:val="000000"/>
              </w:rPr>
              <w:t xml:space="preserve"> A., Przetwarzanie danych w dużej skali, Helion, Gliwice 2018.</w:t>
            </w:r>
          </w:p>
          <w:p w:rsidR="00483596" w:rsidRDefault="00483596">
            <w:pPr>
              <w:spacing w:after="40" w:line="276" w:lineRule="auto"/>
            </w:pPr>
            <w:r w:rsidRPr="00E8706F">
              <w:rPr>
                <w:color w:val="000000"/>
                <w:lang w:val="en-GB"/>
              </w:rPr>
              <w:t xml:space="preserve">2. </w:t>
            </w:r>
            <w:proofErr w:type="spellStart"/>
            <w:r w:rsidRPr="00E8706F">
              <w:rPr>
                <w:color w:val="000000"/>
                <w:lang w:val="en-GB"/>
              </w:rPr>
              <w:t>Sadalage</w:t>
            </w:r>
            <w:proofErr w:type="spellEnd"/>
            <w:r w:rsidRPr="00E8706F">
              <w:rPr>
                <w:color w:val="000000"/>
                <w:lang w:val="en-GB"/>
              </w:rPr>
              <w:t xml:space="preserve"> P.J., Fowler M., NoSQL. </w:t>
            </w:r>
            <w:r>
              <w:rPr>
                <w:color w:val="000000"/>
              </w:rPr>
              <w:t>Kompendium wiedzy., Helion, Gliwice 2013.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3. </w:t>
            </w:r>
            <w:proofErr w:type="spellStart"/>
            <w:r>
              <w:rPr>
                <w:color w:val="000000"/>
              </w:rPr>
              <w:t>Sulivan</w:t>
            </w:r>
            <w:proofErr w:type="spellEnd"/>
            <w:r>
              <w:rPr>
                <w:color w:val="000000"/>
              </w:rPr>
              <w:t xml:space="preserve"> D., </w:t>
            </w:r>
            <w:proofErr w:type="spellStart"/>
            <w:r>
              <w:rPr>
                <w:color w:val="000000"/>
              </w:rPr>
              <w:t>NoSQL</w:t>
            </w:r>
            <w:proofErr w:type="spellEnd"/>
            <w:r>
              <w:rPr>
                <w:color w:val="000000"/>
              </w:rPr>
              <w:t>. Przyjazny przewodnik., Helion, Gliwice 2015.</w:t>
            </w:r>
          </w:p>
        </w:tc>
      </w:tr>
      <w:tr w:rsidR="00992784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992784" w:rsidRDefault="00992784" w:rsidP="00992784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992784" w:rsidRDefault="00992784" w:rsidP="00992784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E8706F">
              <w:rPr>
                <w:color w:val="000000"/>
                <w:lang w:val="en-GB"/>
              </w:rPr>
              <w:t xml:space="preserve">1. Harrison G., </w:t>
            </w:r>
            <w:proofErr w:type="spellStart"/>
            <w:r w:rsidRPr="00E8706F">
              <w:rPr>
                <w:color w:val="000000"/>
                <w:lang w:val="en-GB"/>
              </w:rPr>
              <w:t>NoSQL</w:t>
            </w:r>
            <w:proofErr w:type="spellEnd"/>
            <w:r w:rsidRPr="00E8706F">
              <w:rPr>
                <w:color w:val="000000"/>
                <w:lang w:val="en-GB"/>
              </w:rPr>
              <w:t xml:space="preserve">, </w:t>
            </w:r>
            <w:proofErr w:type="spellStart"/>
            <w:r w:rsidRPr="00E8706F">
              <w:rPr>
                <w:color w:val="000000"/>
                <w:lang w:val="en-GB"/>
              </w:rPr>
              <w:t>NewSQL</w:t>
            </w:r>
            <w:proofErr w:type="spellEnd"/>
            <w:r w:rsidRPr="00E8706F">
              <w:rPr>
                <w:color w:val="000000"/>
                <w:lang w:val="en-GB"/>
              </w:rPr>
              <w:t xml:space="preserve"> </w:t>
            </w:r>
            <w:proofErr w:type="spellStart"/>
            <w:r w:rsidRPr="00E8706F">
              <w:rPr>
                <w:color w:val="000000"/>
                <w:lang w:val="en-GB"/>
              </w:rPr>
              <w:t>i</w:t>
            </w:r>
            <w:proofErr w:type="spellEnd"/>
            <w:r w:rsidRPr="00E8706F">
              <w:rPr>
                <w:color w:val="000000"/>
                <w:lang w:val="en-GB"/>
              </w:rPr>
              <w:t xml:space="preserve"> </w:t>
            </w:r>
            <w:proofErr w:type="spellStart"/>
            <w:r w:rsidRPr="00E8706F">
              <w:rPr>
                <w:color w:val="000000"/>
                <w:lang w:val="en-GB"/>
              </w:rPr>
              <w:t>BigData</w:t>
            </w:r>
            <w:proofErr w:type="spellEnd"/>
            <w:r w:rsidRPr="00E8706F">
              <w:rPr>
                <w:color w:val="000000"/>
                <w:lang w:val="en-GB"/>
              </w:rPr>
              <w:t xml:space="preserve">. </w:t>
            </w:r>
            <w:r>
              <w:rPr>
                <w:color w:val="000000"/>
              </w:rPr>
              <w:t>Bazy danych następnej generacji, Helion, Gliwice 2018.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483596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dr inż. Magdalena Krakowiak</w:t>
            </w:r>
          </w:p>
        </w:tc>
      </w:tr>
      <w:tr w:rsidR="0099278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99278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  <w:hyperlink r:id="rId24" w:history="1">
              <w:r w:rsidRPr="00D903F7">
                <w:rPr>
                  <w:rStyle w:val="Hipercze"/>
                </w:rPr>
                <w:t>mkrakowiak@ajp.edu.pl</w:t>
              </w:r>
            </w:hyperlink>
          </w:p>
        </w:tc>
      </w:tr>
      <w:tr w:rsidR="0099278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992784" w:rsidRDefault="00992784" w:rsidP="00992784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</w:p>
        </w:tc>
      </w:tr>
    </w:tbl>
    <w:p w:rsidR="00483596" w:rsidRDefault="00483596"/>
    <w:p w:rsidR="00483596" w:rsidRDefault="00483596">
      <w:r>
        <w:br w:type="page"/>
      </w:r>
    </w:p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483596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2058011036" name="Obraz 2058011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483596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C.1.12</w:t>
            </w:r>
          </w:p>
        </w:tc>
      </w:tr>
    </w:tbl>
    <w:p w:rsidR="00483596" w:rsidRDefault="008C3FDD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Systemy serwerowe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Nowoczesne technologie programowania i sieci komputerowych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mgr inż. Grzegorz Remiszewski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5"/>
        <w:gridCol w:w="2792"/>
        <w:gridCol w:w="2476"/>
        <w:gridCol w:w="2446"/>
      </w:tblGrid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 xml:space="preserve">(zgodnie </w:t>
            </w:r>
            <w:r>
              <w:rPr>
                <w:color w:val="000000"/>
              </w:rPr>
              <w:br/>
              <w:t>z programem studiów)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 do sieci komputerowych; Trasowanie, przełączanie i łączność bezprzewodowa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BE26BD" w:rsidRDefault="00483596" w:rsidP="004D1B09">
            <w:pPr>
              <w:spacing w:line="276" w:lineRule="auto"/>
              <w:rPr>
                <w:color w:val="000000"/>
              </w:rPr>
            </w:pPr>
            <w:r w:rsidRPr="00BE26BD">
              <w:rPr>
                <w:color w:val="000000"/>
              </w:rPr>
              <w:t>C1 - Przekazanie wiedzy w zakresie terminologii chmury obliczeniowej.</w:t>
            </w:r>
          </w:p>
          <w:p w:rsidR="00483596" w:rsidRPr="00BE26BD" w:rsidRDefault="00483596" w:rsidP="004D1B09">
            <w:pPr>
              <w:spacing w:line="276" w:lineRule="auto"/>
              <w:rPr>
                <w:color w:val="000000"/>
              </w:rPr>
            </w:pPr>
            <w:r w:rsidRPr="00BE26BD">
              <w:rPr>
                <w:color w:val="000000"/>
              </w:rPr>
              <w:t>C2 - Rozwinięcie umiejętności dotyczących infrastruktury, usług i dostawców rozwiązań chmurowych.</w:t>
            </w:r>
          </w:p>
          <w:p w:rsidR="00483596" w:rsidRDefault="00483596" w:rsidP="004D1B09">
            <w:pPr>
              <w:spacing w:before="40" w:line="276" w:lineRule="auto"/>
            </w:pPr>
            <w:r w:rsidRPr="00BE26BD">
              <w:rPr>
                <w:color w:val="000000"/>
              </w:rPr>
              <w:t>C3 - Przygotowanie studentów do uczenia się przez całe życie oraz podnoszenia kompetencji zawodowych.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48359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Student zna i rozumie pojęcia z zakresu podstaw informatyki obejmujące przetwarzanie informacji, architekturę i organizację </w:t>
            </w:r>
            <w:r>
              <w:rPr>
                <w:color w:val="000000"/>
              </w:rPr>
              <w:lastRenderedPageBreak/>
              <w:t>systemów komputerowych, bezpieczeństwo systemów komputerowych, budowę sieci i aplikacji sieciowych.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K_W03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lastRenderedPageBreak/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zna i rozumie pojęcia w zakresie standardów i norm technicznych związanych z przesyłaniem, przechowywaniem i przetwarzaniem informacji.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K_W12, K_W16</w:t>
            </w:r>
          </w:p>
        </w:tc>
      </w:tr>
      <w:tr w:rsidR="00483596" w:rsidTr="0099278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posłużyć się właściwie dobranymi środowiskami programistycznymi, symulatorami oraz narzędziami komputerowo wspomaganego projektowania do symulacji, projektowania i weryfikacji systemów i sieci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K_U03, K_U04, K_U19, K_U20, K_U24, K_U26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ocenić ryzyko i bezpieczeństwo baz danych, aplikacji internetowych, systemów i sieci komputerowych, stosując techniki oraz narzędzia sprzętowe i programowe.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K_U07, K_U08, K_U12, K_U18</w:t>
            </w:r>
          </w:p>
        </w:tc>
      </w:tr>
      <w:tr w:rsidR="00483596" w:rsidTr="0099278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jest gotów do uczenia się przez całe życie, szczególnie w obszarze szeroko pojętej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K_K01, K_K02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22"/>
        <w:gridCol w:w="6523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Program nauczania, zasady zaliczenia. Czym jest chmura obliczeniowa?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0,5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Definicje z zakresu problemów bezpieczeństwa w chmurze i zastosowania chmury.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Klasyfikacje i rodzaje „chmur obliczeniowych" – bezpieczeństwo i koszty.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Infrastruktura, usługi i dostawcy „chmurowych" rozwiązań.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2E1DE5" w:rsidRDefault="00483596">
            <w:pPr>
              <w:spacing w:line="276" w:lineRule="auto"/>
              <w:rPr>
                <w:lang w:val="en-GB"/>
              </w:rPr>
            </w:pPr>
            <w:proofErr w:type="spellStart"/>
            <w:r w:rsidRPr="002E1DE5">
              <w:rPr>
                <w:color w:val="000000"/>
                <w:lang w:val="en-GB"/>
              </w:rPr>
              <w:t>Podstawy</w:t>
            </w:r>
            <w:proofErr w:type="spellEnd"/>
            <w:r w:rsidRPr="002E1DE5">
              <w:rPr>
                <w:color w:val="000000"/>
                <w:lang w:val="en-GB"/>
              </w:rPr>
              <w:t xml:space="preserve"> VPC, Internet Gateway (IGW), Network Access Control List.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0,5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Wstęp, podstawy do EC2.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0,5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2E1DE5" w:rsidRDefault="00483596">
            <w:pPr>
              <w:spacing w:line="276" w:lineRule="auto"/>
              <w:rPr>
                <w:lang w:val="en-GB"/>
              </w:rPr>
            </w:pPr>
            <w:proofErr w:type="spellStart"/>
            <w:r w:rsidRPr="002E1DE5">
              <w:rPr>
                <w:color w:val="000000"/>
                <w:lang w:val="en-GB"/>
              </w:rPr>
              <w:t>Omówienie</w:t>
            </w:r>
            <w:proofErr w:type="spellEnd"/>
            <w:r w:rsidRPr="002E1DE5">
              <w:rPr>
                <w:color w:val="000000"/>
                <w:lang w:val="en-GB"/>
              </w:rPr>
              <w:t xml:space="preserve"> </w:t>
            </w:r>
            <w:proofErr w:type="spellStart"/>
            <w:r w:rsidRPr="002E1DE5">
              <w:rPr>
                <w:color w:val="000000"/>
                <w:lang w:val="en-GB"/>
              </w:rPr>
              <w:t>usług</w:t>
            </w:r>
            <w:proofErr w:type="spellEnd"/>
            <w:r w:rsidRPr="002E1DE5">
              <w:rPr>
                <w:color w:val="000000"/>
                <w:lang w:val="en-GB"/>
              </w:rPr>
              <w:t xml:space="preserve"> – Amazon Machine Images (AMI), Elastic Block Storage (EBS).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0,5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Podstawy S3 – </w:t>
            </w:r>
            <w:proofErr w:type="spellStart"/>
            <w:r>
              <w:rPr>
                <w:color w:val="000000"/>
              </w:rPr>
              <w:t>buckets</w:t>
            </w:r>
            <w:proofErr w:type="spellEnd"/>
            <w:r>
              <w:rPr>
                <w:color w:val="000000"/>
              </w:rPr>
              <w:t xml:space="preserve"> i obiekty.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0,5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Podstawy SNS.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0,5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2E1DE5" w:rsidRDefault="00483596">
            <w:pPr>
              <w:spacing w:line="276" w:lineRule="auto"/>
              <w:rPr>
                <w:lang w:val="en-GB"/>
              </w:rPr>
            </w:pPr>
            <w:proofErr w:type="spellStart"/>
            <w:r w:rsidRPr="002E1DE5">
              <w:rPr>
                <w:color w:val="000000"/>
                <w:lang w:val="en-GB"/>
              </w:rPr>
              <w:t>Wstęp</w:t>
            </w:r>
            <w:proofErr w:type="spellEnd"/>
            <w:r w:rsidRPr="002E1DE5">
              <w:rPr>
                <w:color w:val="000000"/>
                <w:lang w:val="en-GB"/>
              </w:rPr>
              <w:t xml:space="preserve"> do management tools – CloudWatch.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0,5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Wirtualizacja rozproszenie zasobów – pewność i ochrona.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Przegląd rozwiązań dla administracji chmurowej infrastruktury informatycznej.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0,5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Problemy formalne i wirtualne – umowy i prawo.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0,5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Przyszłość chmury.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0,5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Konfiguracja środowisk pracy w chmurze.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 do usługi Amazon Simple Storage Service (S3).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 do AWS zarządzania tożsamością i dostępem (IAM).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 do farmy urządzeń AWS.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Wstawianie obrazów i przełączanie wejść z AWS </w:t>
            </w:r>
            <w:proofErr w:type="spellStart"/>
            <w:r>
              <w:rPr>
                <w:color w:val="000000"/>
              </w:rPr>
              <w:t>Elemental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MediaLive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Google Cloud Pub/</w:t>
            </w:r>
            <w:proofErr w:type="spellStart"/>
            <w:r>
              <w:rPr>
                <w:color w:val="000000"/>
              </w:rPr>
              <w:t>Sub</w:t>
            </w:r>
            <w:proofErr w:type="spellEnd"/>
            <w:r>
              <w:rPr>
                <w:color w:val="000000"/>
              </w:rPr>
              <w:t xml:space="preserve">: </w:t>
            </w:r>
            <w:proofErr w:type="spellStart"/>
            <w:r>
              <w:rPr>
                <w:color w:val="000000"/>
              </w:rPr>
              <w:t>Qwik</w:t>
            </w:r>
            <w:proofErr w:type="spellEnd"/>
            <w:r>
              <w:rPr>
                <w:color w:val="000000"/>
              </w:rPr>
              <w:t xml:space="preserve"> Start – wiersz poleceń. </w:t>
            </w:r>
            <w:proofErr w:type="spellStart"/>
            <w:r>
              <w:rPr>
                <w:color w:val="000000"/>
              </w:rPr>
              <w:t>Qwiklabs</w:t>
            </w:r>
            <w:proofErr w:type="spellEnd"/>
            <w:r>
              <w:rPr>
                <w:color w:val="000000"/>
              </w:rPr>
              <w:t xml:space="preserve"> i Google Cloud.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Firebase</w:t>
            </w:r>
            <w:proofErr w:type="spellEnd"/>
            <w:r>
              <w:rPr>
                <w:color w:val="000000"/>
              </w:rPr>
              <w:t xml:space="preserve"> Web.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2E1DE5" w:rsidRDefault="00483596">
            <w:pPr>
              <w:spacing w:line="276" w:lineRule="auto"/>
              <w:rPr>
                <w:lang w:val="en-GB"/>
              </w:rPr>
            </w:pPr>
            <w:proofErr w:type="spellStart"/>
            <w:r w:rsidRPr="002E1DE5">
              <w:rPr>
                <w:color w:val="000000"/>
                <w:lang w:val="en-GB"/>
              </w:rPr>
              <w:t>Wprowadzenie</w:t>
            </w:r>
            <w:proofErr w:type="spellEnd"/>
            <w:r w:rsidRPr="002E1DE5">
              <w:rPr>
                <w:color w:val="000000"/>
                <w:lang w:val="en-GB"/>
              </w:rPr>
              <w:t xml:space="preserve"> do AWS Key Management Service.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 do Amazon Redshift.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Wykorzystanie Prezentacji do przedstawienia rezultatów analizy big data.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Eksploracja zbioru danych e-commerce za pomocą SQL w Google </w:t>
            </w:r>
            <w:proofErr w:type="spellStart"/>
            <w:r>
              <w:rPr>
                <w:color w:val="000000"/>
              </w:rPr>
              <w:t>BigQuery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Zrozumienie i analiza kosztów dzięki raportom rozliczeniowym Google Cloud.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Przeglądanie i tworzenie raportów w Studiu danych.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Arkusze Google: Pierwsze kroki.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Wprowadzenie. Przydział projektu 1 – „Porównanie rozwiązań IaaS". Porównanie rozwiązań chmurowych z różnymi scenariuszami.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Realizacja projektu 1 – wybór dostawcy IaaS, porównanie kosztów, ceny i możliwości.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Realizacja projektu 1 – analiza usług oferowanych przez dostawców (AWS, Microsoft </w:t>
            </w:r>
            <w:proofErr w:type="spellStart"/>
            <w:r>
              <w:rPr>
                <w:color w:val="000000"/>
              </w:rPr>
              <w:t>Azure</w:t>
            </w:r>
            <w:proofErr w:type="spellEnd"/>
            <w:r>
              <w:rPr>
                <w:color w:val="000000"/>
              </w:rPr>
              <w:t>, Google Cloud).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Realizacja projektu 1 – uczenie maszynowe i </w:t>
            </w:r>
            <w:proofErr w:type="spellStart"/>
            <w:r>
              <w:rPr>
                <w:color w:val="000000"/>
              </w:rPr>
              <w:t>internet</w:t>
            </w:r>
            <w:proofErr w:type="spellEnd"/>
            <w:r>
              <w:rPr>
                <w:color w:val="000000"/>
              </w:rPr>
              <w:t xml:space="preserve"> rzeczy.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Zaliczenie projektu 1 – weryfikacja.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Przydzielenie projektu 2 – „Wycena porównawcza rozwiązań ERP/CRM w chmurze".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Realizacja projektu 2.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B31E78" w:rsidRDefault="00483596" w:rsidP="004D1B09">
            <w:pPr>
              <w:spacing w:line="276" w:lineRule="auto"/>
              <w:rPr>
                <w:color w:val="000000"/>
              </w:rPr>
            </w:pPr>
            <w:r w:rsidRPr="00B31E78">
              <w:rPr>
                <w:color w:val="000000"/>
              </w:rPr>
              <w:t>M1 – Metoda podająca: wykład informacyjny</w:t>
            </w:r>
          </w:p>
          <w:p w:rsidR="00483596" w:rsidRDefault="00483596" w:rsidP="004D1B09">
            <w:pPr>
              <w:spacing w:line="276" w:lineRule="auto"/>
            </w:pPr>
            <w:r w:rsidRPr="00B31E78">
              <w:rPr>
                <w:color w:val="000000"/>
              </w:rPr>
              <w:t xml:space="preserve">M3 – Metoda eksponująca: pokaz prezentacji </w:t>
            </w:r>
            <w:r w:rsidRPr="00B31E78">
              <w:rPr>
                <w:color w:val="000000"/>
              </w:rPr>
              <w:lastRenderedPageBreak/>
              <w:t>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lastRenderedPageBreak/>
              <w:t>projektor, prezentacje multimedialne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lastRenderedPageBreak/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B31E78">
              <w:rPr>
                <w:color w:val="000000"/>
              </w:rPr>
              <w:t>M5 – Metoda praktyczna: ćwiczenia doskonalące obsługę oprogramowania komputerowego oraz umiejętności myślenia algorytmicznego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komputer z zainstalowanym systemem operacyjnym Windows lub Linux z dostępem do Internetu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B31E78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 xml:space="preserve">metoda projektu, </w:t>
            </w:r>
            <w:r w:rsidRPr="00B31E78">
              <w:rPr>
                <w:color w:val="000000"/>
              </w:rPr>
              <w:t>doskonalenie metod i technik analizy zadania inżynierskiego; selekcjonowanie, grupowanie i dobór informacji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realizacja zadania inżynierskiego przy użyciu właściwego oprogramowania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653FEC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P2 – kolokwium (</w:t>
            </w:r>
            <w:r w:rsidRPr="00247A03">
              <w:rPr>
                <w:color w:val="000000"/>
              </w:rPr>
              <w:t>kolokwium podsumowujące semestr</w:t>
            </w:r>
            <w:r>
              <w:rPr>
                <w:color w:val="000000"/>
              </w:rPr>
              <w:t>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653FEC">
              <w:rPr>
                <w:color w:val="000000"/>
              </w:rPr>
              <w:t>F2 – obserwacja/aktywność (przygotowanie do zajęć)</w:t>
            </w:r>
            <w:r>
              <w:rPr>
                <w:color w:val="000000"/>
              </w:rPr>
              <w:br/>
            </w:r>
            <w:r w:rsidRPr="009B4CB7"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786170">
              <w:t>P3 – ocena podsumowująca powstała na podstawie ocen formujących, uzyskanych w semestrze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653FEC">
              <w:rPr>
                <w:color w:val="000000"/>
              </w:rPr>
              <w:t>F2 – obserwacja/aktywność (przygotowanie do zajęć)</w:t>
            </w:r>
            <w:r>
              <w:rPr>
                <w:color w:val="000000"/>
              </w:rPr>
              <w:br/>
              <w:t>F3 – praca pisemna (</w:t>
            </w:r>
            <w:r w:rsidRPr="00AD7E28">
              <w:rPr>
                <w:color w:val="000000"/>
              </w:rPr>
              <w:t>dokumentacja projektu</w:t>
            </w:r>
            <w:r>
              <w:rPr>
                <w:color w:val="000000"/>
              </w:rPr>
              <w:t>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483596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3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3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483596" w:rsidRDefault="00483596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lastRenderedPageBreak/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483596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kolokwium zaliczeniowych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ćwiczeń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37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:rsidR="00483596" w:rsidRDefault="00483596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 w:rsidRPr="003D76E9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proofErr w:type="spellStart"/>
            <w:r>
              <w:rPr>
                <w:color w:val="000000"/>
              </w:rPr>
              <w:t>Evi</w:t>
            </w:r>
            <w:proofErr w:type="spellEnd"/>
            <w:r>
              <w:rPr>
                <w:color w:val="000000"/>
              </w:rPr>
              <w:t xml:space="preserve"> Nemeth, </w:t>
            </w:r>
            <w:proofErr w:type="spellStart"/>
            <w:r>
              <w:rPr>
                <w:color w:val="000000"/>
              </w:rPr>
              <w:t>Garth</w:t>
            </w:r>
            <w:proofErr w:type="spellEnd"/>
            <w:r>
              <w:rPr>
                <w:color w:val="000000"/>
              </w:rPr>
              <w:t xml:space="preserve"> Snyder, Trent R. </w:t>
            </w:r>
            <w:proofErr w:type="spellStart"/>
            <w:r>
              <w:rPr>
                <w:color w:val="000000"/>
              </w:rPr>
              <w:t>Hein</w:t>
            </w:r>
            <w:proofErr w:type="spellEnd"/>
            <w:r>
              <w:rPr>
                <w:color w:val="000000"/>
              </w:rPr>
              <w:t xml:space="preserve">, Ben </w:t>
            </w:r>
            <w:proofErr w:type="spellStart"/>
            <w:r>
              <w:rPr>
                <w:color w:val="000000"/>
              </w:rPr>
              <w:t>Whaley</w:t>
            </w:r>
            <w:proofErr w:type="spellEnd"/>
            <w:r>
              <w:rPr>
                <w:color w:val="000000"/>
              </w:rPr>
              <w:t xml:space="preserve">, Dan </w:t>
            </w:r>
            <w:proofErr w:type="spellStart"/>
            <w:r>
              <w:rPr>
                <w:color w:val="000000"/>
              </w:rPr>
              <w:t>Mackin</w:t>
            </w:r>
            <w:proofErr w:type="spellEnd"/>
            <w:r>
              <w:rPr>
                <w:color w:val="000000"/>
              </w:rPr>
              <w:t xml:space="preserve"> i in., Unix i Linux: przewodnik administratora systemów, Gliwice: Wydawnictwo Helion 2023.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2. Rob </w:t>
            </w:r>
            <w:proofErr w:type="spellStart"/>
            <w:r>
              <w:rPr>
                <w:color w:val="000000"/>
              </w:rPr>
              <w:t>VandenBrink</w:t>
            </w:r>
            <w:proofErr w:type="spellEnd"/>
            <w:r>
              <w:rPr>
                <w:color w:val="000000"/>
              </w:rPr>
              <w:t>, Linux i obsługa sieci dla profesjonalistów: konfiguracja i stosowanie bezpiecznych usług sieciowych, Gliwice: Wydawnictwo Helion 2023.</w:t>
            </w:r>
          </w:p>
          <w:p w:rsidR="00483596" w:rsidRPr="003D76E9" w:rsidRDefault="00483596" w:rsidP="004D1B09">
            <w:pPr>
              <w:spacing w:after="40" w:line="276" w:lineRule="auto"/>
            </w:pPr>
            <w:r>
              <w:rPr>
                <w:color w:val="000000"/>
              </w:rPr>
              <w:t xml:space="preserve">3. Daniel </w:t>
            </w:r>
            <w:proofErr w:type="spellStart"/>
            <w:r>
              <w:rPr>
                <w:color w:val="000000"/>
              </w:rPr>
              <w:t>Barrett</w:t>
            </w:r>
            <w:proofErr w:type="spellEnd"/>
            <w:r>
              <w:rPr>
                <w:color w:val="000000"/>
              </w:rPr>
              <w:t>, Wiersz poleceń Linuksa: rozwijanie umiejętności efektywnej pracy, Gliwice: Wydawnictwo Helion 2023.</w:t>
            </w:r>
            <w:r>
              <w:rPr>
                <w:color w:val="000000"/>
              </w:rPr>
              <w:br/>
            </w:r>
            <w:r w:rsidRPr="003D76E9">
              <w:rPr>
                <w:lang w:val="en-GB"/>
              </w:rPr>
              <w:t xml:space="preserve">4. </w:t>
            </w:r>
            <w:r w:rsidRPr="003D76E9">
              <w:rPr>
                <w:lang w:val="en-US"/>
              </w:rPr>
              <w:t xml:space="preserve">Evi Nemeth, Garth Snyder, Trent R. Hein, Ben Whaley, Dan </w:t>
            </w:r>
            <w:proofErr w:type="spellStart"/>
            <w:r w:rsidRPr="003D76E9">
              <w:rPr>
                <w:lang w:val="en-US"/>
              </w:rPr>
              <w:t>Mackin</w:t>
            </w:r>
            <w:proofErr w:type="spellEnd"/>
            <w:r w:rsidRPr="003D76E9">
              <w:rPr>
                <w:lang w:val="en-US"/>
              </w:rPr>
              <w:t xml:space="preserve"> - Unix </w:t>
            </w:r>
            <w:proofErr w:type="spellStart"/>
            <w:r w:rsidRPr="003D76E9">
              <w:rPr>
                <w:lang w:val="en-US"/>
              </w:rPr>
              <w:t>i</w:t>
            </w:r>
            <w:proofErr w:type="spellEnd"/>
            <w:r w:rsidRPr="003D76E9">
              <w:rPr>
                <w:lang w:val="en-US"/>
              </w:rPr>
              <w:t> Linux. </w:t>
            </w:r>
            <w:r w:rsidRPr="00483596">
              <w:t>Przewodnik</w:t>
            </w:r>
            <w:r w:rsidRPr="003D76E9">
              <w:t> </w:t>
            </w:r>
          </w:p>
          <w:p w:rsidR="00483596" w:rsidRPr="003D76E9" w:rsidRDefault="00483596">
            <w:pPr>
              <w:spacing w:after="40" w:line="276" w:lineRule="auto"/>
            </w:pPr>
            <w:r w:rsidRPr="00483596">
              <w:t>administratora systemów. Wydanie V, Helion, 2018.</w:t>
            </w:r>
            <w:r w:rsidRPr="003D76E9">
              <w:t> </w:t>
            </w:r>
          </w:p>
        </w:tc>
      </w:tr>
      <w:tr w:rsidR="00992784" w:rsidRPr="003D76E9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992784" w:rsidRDefault="00992784" w:rsidP="00992784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992784" w:rsidRPr="002E1DE5" w:rsidRDefault="00992784" w:rsidP="00992784">
            <w:pPr>
              <w:spacing w:after="40" w:line="276" w:lineRule="auto"/>
              <w:rPr>
                <w:lang w:val="en-GB"/>
              </w:rPr>
            </w:pPr>
            <w:r>
              <w:rPr>
                <w:color w:val="000000"/>
              </w:rPr>
              <w:t xml:space="preserve">1. Andrew S. </w:t>
            </w:r>
            <w:proofErr w:type="spellStart"/>
            <w:r>
              <w:rPr>
                <w:color w:val="000000"/>
              </w:rPr>
              <w:t>Tanenbaum</w:t>
            </w:r>
            <w:proofErr w:type="spellEnd"/>
            <w:r>
              <w:rPr>
                <w:color w:val="000000"/>
              </w:rPr>
              <w:t xml:space="preserve">, Herbert </w:t>
            </w:r>
            <w:proofErr w:type="spellStart"/>
            <w:r>
              <w:rPr>
                <w:color w:val="000000"/>
              </w:rPr>
              <w:t>Bos</w:t>
            </w:r>
            <w:proofErr w:type="spellEnd"/>
            <w:r>
              <w:rPr>
                <w:color w:val="000000"/>
              </w:rPr>
              <w:t xml:space="preserve">, Systemy operacyjne. </w:t>
            </w:r>
            <w:r w:rsidRPr="002E1DE5">
              <w:rPr>
                <w:color w:val="000000"/>
                <w:lang w:val="en-GB"/>
              </w:rPr>
              <w:t>Wyd IV, Helion, 2016.</w:t>
            </w:r>
          </w:p>
          <w:p w:rsidR="00992784" w:rsidRPr="003D76E9" w:rsidRDefault="00992784" w:rsidP="00992784">
            <w:pPr>
              <w:spacing w:after="40" w:line="276" w:lineRule="auto"/>
            </w:pPr>
            <w:r w:rsidRPr="002E1DE5">
              <w:rPr>
                <w:color w:val="000000"/>
                <w:lang w:val="en-GB"/>
              </w:rPr>
              <w:t xml:space="preserve">2. Dennis Matotek, James Turnbull, Peter </w:t>
            </w:r>
            <w:proofErr w:type="spellStart"/>
            <w:r w:rsidRPr="002E1DE5">
              <w:rPr>
                <w:color w:val="000000"/>
                <w:lang w:val="en-GB"/>
              </w:rPr>
              <w:t>Lieverdink</w:t>
            </w:r>
            <w:proofErr w:type="spellEnd"/>
            <w:r w:rsidRPr="002E1DE5">
              <w:rPr>
                <w:color w:val="000000"/>
                <w:lang w:val="en-GB"/>
              </w:rPr>
              <w:t xml:space="preserve">, Linux: </w:t>
            </w:r>
            <w:proofErr w:type="spellStart"/>
            <w:r w:rsidRPr="002E1DE5">
              <w:rPr>
                <w:color w:val="000000"/>
                <w:lang w:val="en-GB"/>
              </w:rPr>
              <w:t>profesjonalne</w:t>
            </w:r>
            <w:proofErr w:type="spellEnd"/>
            <w:r w:rsidRPr="002E1DE5">
              <w:rPr>
                <w:color w:val="000000"/>
                <w:lang w:val="en-GB"/>
              </w:rPr>
              <w:t xml:space="preserve"> </w:t>
            </w:r>
            <w:proofErr w:type="spellStart"/>
            <w:r w:rsidRPr="002E1DE5">
              <w:rPr>
                <w:color w:val="000000"/>
                <w:lang w:val="en-GB"/>
              </w:rPr>
              <w:t>administrowanie</w:t>
            </w:r>
            <w:proofErr w:type="spellEnd"/>
            <w:r w:rsidRPr="002E1DE5">
              <w:rPr>
                <w:color w:val="000000"/>
                <w:lang w:val="en-GB"/>
              </w:rPr>
              <w:t xml:space="preserve"> </w:t>
            </w:r>
            <w:proofErr w:type="spellStart"/>
            <w:r w:rsidRPr="002E1DE5">
              <w:rPr>
                <w:color w:val="000000"/>
                <w:lang w:val="en-GB"/>
              </w:rPr>
              <w:t>systemem</w:t>
            </w:r>
            <w:proofErr w:type="spellEnd"/>
            <w:r w:rsidRPr="002E1DE5">
              <w:rPr>
                <w:color w:val="000000"/>
                <w:lang w:val="en-GB"/>
              </w:rPr>
              <w:t xml:space="preserve">, </w:t>
            </w:r>
            <w:proofErr w:type="spellStart"/>
            <w:r w:rsidRPr="002E1DE5">
              <w:rPr>
                <w:color w:val="000000"/>
                <w:lang w:val="en-GB"/>
              </w:rPr>
              <w:t>Helion</w:t>
            </w:r>
            <w:proofErr w:type="spellEnd"/>
            <w:r w:rsidRPr="002E1DE5">
              <w:rPr>
                <w:color w:val="000000"/>
                <w:lang w:val="en-GB"/>
              </w:rPr>
              <w:t>, 2018.</w:t>
            </w:r>
            <w:r>
              <w:rPr>
                <w:color w:val="000000"/>
                <w:lang w:val="en-GB"/>
              </w:rPr>
              <w:br/>
            </w:r>
            <w:r w:rsidRPr="003D76E9">
              <w:t>3. Chris </w:t>
            </w:r>
            <w:proofErr w:type="spellStart"/>
            <w:r w:rsidRPr="003D76E9">
              <w:t>Binnie</w:t>
            </w:r>
            <w:proofErr w:type="spellEnd"/>
            <w:r w:rsidRPr="003D76E9">
              <w:t>, Linux Server : bezpieczeństwo i ochrona sieci, Helion, 2017. </w:t>
            </w:r>
          </w:p>
          <w:p w:rsidR="00992784" w:rsidRPr="003D76E9" w:rsidRDefault="00992784" w:rsidP="00992784">
            <w:pPr>
              <w:spacing w:after="40" w:line="276" w:lineRule="auto"/>
            </w:pPr>
            <w:r w:rsidRPr="003D76E9">
              <w:t>4. Sebastian Biedroń AIX </w:t>
            </w:r>
            <w:proofErr w:type="spellStart"/>
            <w:r w:rsidRPr="003D76E9">
              <w:t>PowerVM</w:t>
            </w:r>
            <w:proofErr w:type="spellEnd"/>
            <w:r w:rsidRPr="003D76E9">
              <w:t xml:space="preserve"> : </w:t>
            </w:r>
            <w:proofErr w:type="spellStart"/>
            <w:r w:rsidRPr="003D76E9">
              <w:t>unix</w:t>
            </w:r>
            <w:proofErr w:type="spellEnd"/>
            <w:r w:rsidRPr="003D76E9">
              <w:t>, wirtualizacja, bezpieczeństwo : podręcznik administratora, Helion, </w:t>
            </w:r>
          </w:p>
          <w:p w:rsidR="00992784" w:rsidRDefault="00992784" w:rsidP="00992784">
            <w:pPr>
              <w:spacing w:after="60" w:line="276" w:lineRule="auto"/>
              <w:rPr>
                <w:b/>
                <w:bCs/>
                <w:color w:val="000000"/>
              </w:rPr>
            </w:pPr>
            <w:r w:rsidRPr="003D76E9">
              <w:rPr>
                <w:lang w:val="en-US"/>
              </w:rPr>
              <w:t>2017 </w:t>
            </w:r>
            <w:r w:rsidRPr="003D76E9">
              <w:t> 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483596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mgr inż. Grzegorz Remiszewski</w:t>
            </w:r>
          </w:p>
        </w:tc>
      </w:tr>
      <w:tr w:rsidR="0099278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99278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  <w:hyperlink r:id="rId25" w:history="1">
              <w:r w:rsidRPr="00D903F7">
                <w:rPr>
                  <w:rStyle w:val="Hipercze"/>
                </w:rPr>
                <w:t>gremiszewski@ajp.edu.pl</w:t>
              </w:r>
            </w:hyperlink>
          </w:p>
        </w:tc>
      </w:tr>
      <w:tr w:rsidR="0099278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992784" w:rsidRDefault="00992784" w:rsidP="00992784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</w:p>
        </w:tc>
      </w:tr>
    </w:tbl>
    <w:p w:rsidR="00483596" w:rsidRDefault="00483596">
      <w:r>
        <w:br w:type="page"/>
      </w:r>
    </w:p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483596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503088982" name="Obraz 1503088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483596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C.1.13</w:t>
            </w:r>
          </w:p>
        </w:tc>
      </w:tr>
    </w:tbl>
    <w:p w:rsidR="00483596" w:rsidRDefault="008C3FDD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Programowanie baz danych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Nowoczesne technologie programowania i sieci komputerowych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Magdalena Krakowiak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5"/>
        <w:gridCol w:w="2792"/>
        <w:gridCol w:w="2476"/>
        <w:gridCol w:w="2446"/>
      </w:tblGrid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 xml:space="preserve">(zgodnie </w:t>
            </w:r>
            <w:r>
              <w:rPr>
                <w:color w:val="000000"/>
              </w:rPr>
              <w:br/>
              <w:t>z programem studiów)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Algorytmy i struktury danych; Programowania obiektowe; Wprowadzenie do baz danych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584005" w:rsidRDefault="00483596" w:rsidP="004D1B09">
            <w:pPr>
              <w:spacing w:line="276" w:lineRule="auto"/>
              <w:rPr>
                <w:color w:val="000000"/>
              </w:rPr>
            </w:pPr>
            <w:r w:rsidRPr="00584005">
              <w:rPr>
                <w:color w:val="000000"/>
              </w:rPr>
              <w:t>C1 - Zapoznanie studentów z zasadami projektowania i implementacji relacyjnych baz danych.</w:t>
            </w:r>
          </w:p>
          <w:p w:rsidR="00483596" w:rsidRPr="00584005" w:rsidRDefault="00483596" w:rsidP="004D1B09">
            <w:pPr>
              <w:spacing w:line="276" w:lineRule="auto"/>
              <w:rPr>
                <w:color w:val="000000"/>
              </w:rPr>
            </w:pPr>
            <w:r w:rsidRPr="00584005">
              <w:rPr>
                <w:color w:val="000000"/>
              </w:rPr>
              <w:t>C2 - Przekazanie podstawowej wiedzy w zakresie standardów i norm technicznych związanych z architekturą, technologiami i działaniem aplikacji bazodanowych.</w:t>
            </w:r>
          </w:p>
          <w:p w:rsidR="00483596" w:rsidRPr="00584005" w:rsidRDefault="00483596" w:rsidP="004D1B09">
            <w:pPr>
              <w:spacing w:line="276" w:lineRule="auto"/>
              <w:rPr>
                <w:color w:val="000000"/>
              </w:rPr>
            </w:pPr>
            <w:r w:rsidRPr="00584005">
              <w:rPr>
                <w:color w:val="000000"/>
              </w:rPr>
              <w:t>C3 - Doskonalenie umiejętności posługiwania się specjalistycznym oprogramowaniem SZBD w celu programowania procedur składowanych, funkcji i wyzwalaczy.</w:t>
            </w:r>
          </w:p>
          <w:p w:rsidR="00483596" w:rsidRPr="00584005" w:rsidRDefault="00483596" w:rsidP="004D1B09">
            <w:pPr>
              <w:spacing w:line="276" w:lineRule="auto"/>
              <w:rPr>
                <w:color w:val="000000"/>
              </w:rPr>
            </w:pPr>
            <w:r w:rsidRPr="00584005">
              <w:rPr>
                <w:color w:val="000000"/>
              </w:rPr>
              <w:t>C4 - Przygotowanie studentów do uczenia się przez całe życie, podnoszenia kompetencji zawodowych oraz podjęcia pracy związanej z programowaniem baz danych.</w:t>
            </w:r>
          </w:p>
          <w:p w:rsidR="00483596" w:rsidRDefault="00483596" w:rsidP="004D1B09">
            <w:pPr>
              <w:spacing w:before="40" w:line="276" w:lineRule="auto"/>
            </w:pPr>
            <w:r w:rsidRPr="00584005">
              <w:rPr>
                <w:color w:val="000000"/>
              </w:rPr>
              <w:t>C5 - Uświadomienie studentom znaczenia społecznych skutków działalności inżynierskiej.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48359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 xml:space="preserve">do efektu </w:t>
            </w:r>
            <w:r>
              <w:rPr>
                <w:b/>
                <w:bCs/>
                <w:color w:val="000000"/>
              </w:rPr>
              <w:lastRenderedPageBreak/>
              <w:t>kierunkowego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zna i rozumie zasady projektowania relacyjnych baz danych, w tym modele danych, normalizację, integralność danych oraz język SQL.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K_W04, K_W06, K_W09, K_W12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zna i rozumie mechanizmy transakcyjności, bezpieczeństwa, kontroli dostępu oraz zarządzania użytkownikami w systemach bazodanowych.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K_W07, K_W13, K_W14</w:t>
            </w:r>
          </w:p>
        </w:tc>
      </w:tr>
      <w:tr w:rsidR="00483596" w:rsidTr="0099278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zaprojektować i zaimplementować relacyjną bazę danych, tworzyć zapytania SQL (w tym złożone), procedury składowane i wyzwalacze.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K_U05, K_U13, K_U14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analizować i optymalizować zapytania oraz stosować mechanizmy zapewniające bezpieczeństwo i spójność danych.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K_U11, K_U12, K_U19</w:t>
            </w:r>
          </w:p>
        </w:tc>
      </w:tr>
      <w:tr w:rsidR="00483596" w:rsidTr="0099278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jest gotów do pracy w zespole projektowym, dzielenia się zadaniami i odpowiedzialnością przy tworzeniu aplikacji bazodanowej.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K_K01, K_K02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jest gotów do uwzględniania pozatechnicznych aspektów i skutków działalności inżynierskiej, w tym jej wpływu na środowisko, oraz ponoszenia odpowiedzialności za podejmowane decyzje.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K_K03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Wprowadzenie: treści programowe, zasady pracy, bezpieczeństwa, zaliczenia. Wprowadzenie do SZBD – użytkownicy i rodzaje wejść.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Budowa SZBD – moduł przetwarzania zapytań, moduł zarządzania pamięcią i moduł zarządzania transakcjami. Postulat ACID.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Integralność bazy danych i programowe formy jej zabezpieczeń. SQL </w:t>
            </w:r>
            <w:proofErr w:type="spellStart"/>
            <w:r>
              <w:rPr>
                <w:color w:val="000000"/>
              </w:rPr>
              <w:t>Injection</w:t>
            </w:r>
            <w:proofErr w:type="spellEnd"/>
            <w:r>
              <w:rPr>
                <w:color w:val="000000"/>
              </w:rPr>
              <w:t xml:space="preserve"> – rodzaje ataków i typy zabezpieczeń.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Transact-SQL</w:t>
            </w:r>
            <w:proofErr w:type="spellEnd"/>
            <w:r>
              <w:rPr>
                <w:color w:val="000000"/>
              </w:rPr>
              <w:t xml:space="preserve"> – wprowadzenie do języka programowania w środowisku MS </w:t>
            </w:r>
            <w:proofErr w:type="spellStart"/>
            <w:r>
              <w:rPr>
                <w:color w:val="000000"/>
              </w:rPr>
              <w:t>SQLServer</w:t>
            </w:r>
            <w:proofErr w:type="spellEnd"/>
            <w:r>
              <w:rPr>
                <w:color w:val="000000"/>
              </w:rPr>
              <w:t>. Mechanizmy programowania serwerów baz danych – funkcje użytkownika i ich zastosowanie.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Mechanizmy programowania serwerów baz danych – charakterystyka procedur składowanych, rodzaje i typy wyzwalaczy w środowisku MS </w:t>
            </w:r>
            <w:proofErr w:type="spellStart"/>
            <w:r>
              <w:rPr>
                <w:color w:val="000000"/>
              </w:rPr>
              <w:t>SQLServer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Programowa realizacja obligatoryjności relacji i ograniczenia do jednego wystąpienia.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Programowa obsługa logiki biznesowej i kontrola układu relacji.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Optymalizacja kodu wyzwalaczy. Podsumowanie.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lastRenderedPageBreak/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Zajęcia organizacyjne: treści programowe, zasady pracy, bezpieczeństwa, zaliczenia. Tworzenie zespołów i przydział zadań.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Ćwiczenia analityczne – kategorie potencjalnych użytkowników i ich wymagania funkcjonalne.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Ćwiczenia analityczne – analiza wymagań, specyfikacja reguł biznesowych.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Ćwiczenia analityczne – analiza modelu semantycznego danych SERM – I część.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Ćwiczenia analityczne – analiza modelu semantycznego danych SERM – II część.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Tworzenie bazy danych w MS </w:t>
            </w:r>
            <w:proofErr w:type="spellStart"/>
            <w:r>
              <w:rPr>
                <w:color w:val="000000"/>
              </w:rPr>
              <w:t>SQLServer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Programowanie funkcji w T-SQL-u – I część.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Programowanie funkcji w T-SQL-u – II część.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Programowanie procedur w T-SQL-u do obsługi bloków danych – bloki zasobów.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Programowanie procedur w T-SQL-u do obsługi bloków danych – bloki komplementarne.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Programowanie wyzwalaczy w T-SQL-u do obsługi złożoności relacji.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Programowanie wyzwalaczy w T-SQL-u do obsługi układu relacji.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Programowanie wyzwalaczy w T-SQL-u do obsługi reguł logicznych i biznesowych.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Testowanie oprogramowanych mechanizmów.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Zajęcia organizacyjne. Podział na grupy projektowe i prezentacja do wyboru tematów (systemów baz danych).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Praca w zespołach projektowych – opracowanie zakresu funkcjonalnego przydzielonego systemu, charakterystyka modułów i typów użytkowników.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Praca w zespołach projektowych – Opracowanie modelu semantycznego danych SERM.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 wyzwalaczy – realizacja ograniczeń relacji.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 procedur do obsługi relacji obligatoryjnych.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 wyzwalaczy – obsługa reguł wynikających z układu relacji.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 wyzwalaczy – obsługa reguł biznesowych.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M1 – Metoda podająca: wykład informacyjny</w:t>
            </w:r>
            <w:r>
              <w:rPr>
                <w:color w:val="000000"/>
              </w:rPr>
              <w:br/>
              <w:t>M2 – Metoda problemowa: wykład problemowy połączony z dyskusją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projektor i tablica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umiejętność selekcjonowania, grupowania i przedstawiania zgromadzonych informacji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komputer z zainstalowanym SZBD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doskonalenie metod i technik analizy zadania inżynierskiego; selekcjonowanie, grupowanie i dobór informacji do realizacji zadania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komputer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912"/>
        <w:gridCol w:w="2977"/>
      </w:tblGrid>
      <w:tr w:rsidR="00483596" w:rsidTr="0099278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483596" w:rsidTr="0099278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F1 – sprawdzian pisemny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P1 – egzamin (pisemny)</w:t>
            </w:r>
          </w:p>
        </w:tc>
      </w:tr>
      <w:tr w:rsidR="00483596" w:rsidTr="0099278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F2 – </w:t>
            </w:r>
            <w:r w:rsidRPr="005E51C0">
              <w:rPr>
                <w:color w:val="000000"/>
              </w:rPr>
              <w:t xml:space="preserve">obserwacja/aktywność </w:t>
            </w:r>
            <w:r>
              <w:rPr>
                <w:color w:val="000000"/>
              </w:rPr>
              <w:t>(</w:t>
            </w:r>
            <w:r w:rsidRPr="005E51C0">
              <w:rPr>
                <w:color w:val="000000"/>
              </w:rPr>
              <w:t>przygotowanie do zajęć</w:t>
            </w:r>
            <w:r>
              <w:rPr>
                <w:color w:val="000000"/>
              </w:rPr>
              <w:t>)</w:t>
            </w:r>
            <w:r>
              <w:rPr>
                <w:color w:val="000000"/>
              </w:rPr>
              <w:br/>
              <w:t>F3 – praca pisemna (sprawozdanie)</w:t>
            </w:r>
          </w:p>
          <w:p w:rsidR="00483596" w:rsidRDefault="00483596" w:rsidP="004D1B09">
            <w:pPr>
              <w:spacing w:line="276" w:lineRule="auto"/>
            </w:pPr>
            <w:r w:rsidRPr="00E70362">
              <w:rPr>
                <w:color w:val="000000"/>
              </w:rPr>
              <w:t>F5 – ćwiczenia praktyczne (ćwiczenia sprawdzające umiejętności, rozwiązywanie zadań)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P3 – </w:t>
            </w:r>
            <w:r w:rsidRPr="00786170">
              <w:t>ocena podsumowująca powstała na podstawie ocen formujących, uzyskanych w semestrze</w:t>
            </w:r>
          </w:p>
        </w:tc>
      </w:tr>
      <w:tr w:rsidR="00483596" w:rsidTr="00992784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F3 – praca pisemna (projekt)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P4 – praca pisemna (projekt)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1061"/>
        <w:gridCol w:w="1061"/>
        <w:gridCol w:w="1061"/>
        <w:gridCol w:w="1061"/>
        <w:gridCol w:w="1061"/>
        <w:gridCol w:w="1061"/>
        <w:gridCol w:w="1061"/>
        <w:gridCol w:w="1062"/>
      </w:tblGrid>
      <w:tr w:rsidR="00483596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F5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483596" w:rsidRDefault="00483596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lastRenderedPageBreak/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egzamin z oceną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483596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laboratorium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projektów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egzaminu pisemnego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:rsidR="00483596" w:rsidRDefault="00483596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992784">
            <w:r>
              <w:rPr>
                <w:b/>
                <w:bCs/>
                <w:color w:val="000000"/>
              </w:rPr>
              <w:t>Literatura obowiązkowa:</w:t>
            </w:r>
          </w:p>
          <w:p w:rsidR="00483596" w:rsidRDefault="00483596" w:rsidP="00992784">
            <w:r>
              <w:rPr>
                <w:color w:val="000000"/>
              </w:rPr>
              <w:t xml:space="preserve">1. D. </w:t>
            </w:r>
            <w:proofErr w:type="spellStart"/>
            <w:r>
              <w:rPr>
                <w:color w:val="000000"/>
              </w:rPr>
              <w:t>Mendrala</w:t>
            </w:r>
            <w:proofErr w:type="spellEnd"/>
            <w:r>
              <w:rPr>
                <w:color w:val="000000"/>
              </w:rPr>
              <w:t>, M. Szeliga, SQL. Praktyczny kurs., Helion, Gliwice 2023.</w:t>
            </w:r>
          </w:p>
          <w:p w:rsidR="00483596" w:rsidRDefault="00483596" w:rsidP="00992784">
            <w:r>
              <w:rPr>
                <w:color w:val="000000"/>
              </w:rPr>
              <w:t xml:space="preserve">2. D. </w:t>
            </w:r>
            <w:proofErr w:type="spellStart"/>
            <w:r>
              <w:rPr>
                <w:color w:val="000000"/>
              </w:rPr>
              <w:t>Mendrala</w:t>
            </w:r>
            <w:proofErr w:type="spellEnd"/>
            <w:r>
              <w:rPr>
                <w:color w:val="000000"/>
              </w:rPr>
              <w:t xml:space="preserve">, P. </w:t>
            </w:r>
            <w:proofErr w:type="spellStart"/>
            <w:r>
              <w:rPr>
                <w:color w:val="000000"/>
              </w:rPr>
              <w:t>Potasiński</w:t>
            </w:r>
            <w:proofErr w:type="spellEnd"/>
            <w:r>
              <w:rPr>
                <w:color w:val="000000"/>
              </w:rPr>
              <w:t>, M. Szeliga, SQL Server. Administrowanie i modelowanie., Helion, Gliwice 2009.</w:t>
            </w:r>
          </w:p>
          <w:p w:rsidR="00483596" w:rsidRDefault="00483596" w:rsidP="00992784">
            <w:r>
              <w:rPr>
                <w:color w:val="000000"/>
              </w:rPr>
              <w:t xml:space="preserve">3. I Ben-Gan, D. Sarka, A. </w:t>
            </w:r>
            <w:proofErr w:type="spellStart"/>
            <w:r>
              <w:rPr>
                <w:color w:val="000000"/>
              </w:rPr>
              <w:t>Machanic</w:t>
            </w:r>
            <w:proofErr w:type="spellEnd"/>
            <w:r>
              <w:rPr>
                <w:color w:val="000000"/>
              </w:rPr>
              <w:t xml:space="preserve">, K. </w:t>
            </w:r>
            <w:proofErr w:type="spellStart"/>
            <w:r>
              <w:rPr>
                <w:color w:val="000000"/>
              </w:rPr>
              <w:t>Farlee</w:t>
            </w:r>
            <w:proofErr w:type="spellEnd"/>
            <w:r>
              <w:rPr>
                <w:color w:val="000000"/>
              </w:rPr>
              <w:t>, Zapytania w języku T-SQL., APN Promise 2015.</w:t>
            </w:r>
          </w:p>
        </w:tc>
      </w:tr>
      <w:tr w:rsidR="00992784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992784" w:rsidRDefault="00992784" w:rsidP="00992784">
            <w:r>
              <w:rPr>
                <w:b/>
                <w:bCs/>
                <w:color w:val="000000"/>
              </w:rPr>
              <w:t>Literatura zalecana / fakultatywna:</w:t>
            </w:r>
          </w:p>
          <w:p w:rsidR="00992784" w:rsidRDefault="00992784" w:rsidP="00992784">
            <w:r>
              <w:rPr>
                <w:color w:val="000000"/>
              </w:rPr>
              <w:t>1. M. Krakowiak, Innowacyjna metoda projektowania relacyjnych baz danych oparta na modelu SERM, Wydawnictwo AJP, Gorzów Wlkp., 2024.</w:t>
            </w:r>
          </w:p>
          <w:p w:rsidR="00992784" w:rsidRDefault="00992784" w:rsidP="00992784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2. M. Szeliga, Czarna księga. </w:t>
            </w:r>
            <w:proofErr w:type="spellStart"/>
            <w:r>
              <w:rPr>
                <w:color w:val="000000"/>
              </w:rPr>
              <w:t>Transact-SQL</w:t>
            </w:r>
            <w:proofErr w:type="spellEnd"/>
            <w:r>
              <w:rPr>
                <w:color w:val="000000"/>
              </w:rPr>
              <w:t>. Helion. Gliwice, 2003.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483596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dr inż. Magdalena Krakowiak</w:t>
            </w:r>
          </w:p>
        </w:tc>
      </w:tr>
      <w:tr w:rsidR="0099278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99278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  <w:hyperlink r:id="rId26" w:history="1">
              <w:r w:rsidRPr="00D903F7">
                <w:rPr>
                  <w:rStyle w:val="Hipercze"/>
                </w:rPr>
                <w:t>mkrakowiak@ajp.edu.pl</w:t>
              </w:r>
            </w:hyperlink>
          </w:p>
        </w:tc>
      </w:tr>
      <w:tr w:rsidR="0099278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992784" w:rsidRDefault="00992784" w:rsidP="00992784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</w:p>
        </w:tc>
      </w:tr>
    </w:tbl>
    <w:p w:rsidR="00483596" w:rsidRDefault="00483596">
      <w:r>
        <w:br w:type="page"/>
      </w:r>
    </w:p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483596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1809833843" name="Obraz 1809833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483596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C.1.14</w:t>
            </w:r>
          </w:p>
        </w:tc>
      </w:tr>
    </w:tbl>
    <w:p w:rsidR="00483596" w:rsidRDefault="008C3FDD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Inżynieria sieci programowalnych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Nowoczesne technologie programowania i sieci komputerowych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mgr inż. Grzegorz Remiszewski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5"/>
        <w:gridCol w:w="2792"/>
        <w:gridCol w:w="2476"/>
        <w:gridCol w:w="2446"/>
      </w:tblGrid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 xml:space="preserve">(zgodnie </w:t>
            </w:r>
            <w:r>
              <w:rPr>
                <w:color w:val="000000"/>
              </w:rPr>
              <w:br/>
              <w:t>z programem studiów)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Konfiguracja usług sieciowych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D930EF" w:rsidRDefault="00483596" w:rsidP="004D1B09">
            <w:pPr>
              <w:spacing w:line="276" w:lineRule="auto"/>
              <w:rPr>
                <w:color w:val="000000"/>
              </w:rPr>
            </w:pPr>
            <w:r w:rsidRPr="00D930EF">
              <w:rPr>
                <w:color w:val="000000"/>
              </w:rPr>
              <w:t>C1 - Przekazanie wiedzy w zakresie terminologii, pojęć, teorii, zasad, metod, technik i narzędzi stosowanych przy rozwiązywaniu zadań inżynierskich związanych z szeroko pojętą informatyką oraz procesami planowania i realizacji systemów informatycznych.</w:t>
            </w:r>
          </w:p>
          <w:p w:rsidR="00483596" w:rsidRPr="00D930EF" w:rsidRDefault="00483596" w:rsidP="004D1B09">
            <w:pPr>
              <w:spacing w:line="276" w:lineRule="auto"/>
              <w:rPr>
                <w:color w:val="000000"/>
              </w:rPr>
            </w:pPr>
            <w:r w:rsidRPr="00D930EF">
              <w:rPr>
                <w:color w:val="000000"/>
              </w:rPr>
              <w:t>C2 - Wyrobienie umiejętności doskonalenia wiedzy, pozyskiwania i integrowania informacji z literatury, baz danych i innych źródeł, opracowywania dokumentacji, jej prezentowania oraz podnoszenia kompetencji zawodowych.</w:t>
            </w:r>
          </w:p>
          <w:p w:rsidR="00483596" w:rsidRDefault="00483596" w:rsidP="004D1B09">
            <w:pPr>
              <w:spacing w:before="40" w:line="276" w:lineRule="auto"/>
            </w:pPr>
            <w:r w:rsidRPr="00D930EF">
              <w:rPr>
                <w:color w:val="000000"/>
              </w:rPr>
              <w:t>C3 - Przygotowanie studentów do uczenia się przez całe życie oraz podnoszenia kompetencji zawodowych, osobistych i społecznych w zmieniającej się rzeczywistości.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483596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WIEDZA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zna i rozumie podstawowe pojęcia z zakresu podstaw informatyki obejmujące przetwarzanie informacji, architekturę i organizację systemów komputerowych, bezpieczeństwo systemów komputerowych, budowę sieci i aplikacji sieciowych.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K_W01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zna i rozumie pojęcia z zakresu funkcjonowania systemów serwerowych.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K_W02</w:t>
            </w:r>
          </w:p>
        </w:tc>
      </w:tr>
      <w:tr w:rsidR="00483596" w:rsidTr="0099278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pozyskiwać informacje z literatury, baz danych i innych źródeł; potrafi integrować uzyskane informacje, dokonywać ich interpretacji, a także wyciągać wnioski oraz formułować i uzasadniać opinie.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K_U01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potrafi wykorzystać poznane metody i modele matematyczne, a także symulacje komputerowe do analiz, projektowania i oceny baz danych, aplikacji internetowych, systemów i sieci komputerowych.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K_U02</w:t>
            </w:r>
          </w:p>
        </w:tc>
      </w:tr>
      <w:tr w:rsidR="00483596" w:rsidTr="0099278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jest gotów do uczenia się przez całe życie szczególnie w obszarze szeroko pojętej informatyki.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K_K01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Student jest gotów do myślenia i działania w sposób przedsiębiorczy w obszarze informatyki, m.in. tworząc rozwiązania z uwzględnieniem korzyści biznesowych oraz społecznych.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color w:val="000000"/>
              </w:rPr>
              <w:t>K_K03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Wprowadzenie. Sieci SD WAN.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Wirtualizacja zasobów.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Wirtualizacja sieci.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 w zastosowaniach sieciowych.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Automatyzacja konfiguracji sieci.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Konteneryzacja zasobów na przykładzie </w:t>
            </w:r>
            <w:proofErr w:type="spellStart"/>
            <w:r>
              <w:rPr>
                <w:color w:val="000000"/>
              </w:rPr>
              <w:t>Dockera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Technologia </w:t>
            </w:r>
            <w:proofErr w:type="spellStart"/>
            <w:r>
              <w:rPr>
                <w:color w:val="000000"/>
              </w:rPr>
              <w:t>Kubernetes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Tworzenie i konfiguracja wirtualnych sieci przy użyciu oprogramowania SDN.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Rozwiązywanie problemów z konfiguracją wirtualnych sieci oprogramowania SDN.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Wirtualizacja zasobów sieciowych przy użyciu technologii Network </w:t>
            </w:r>
            <w:proofErr w:type="spellStart"/>
            <w:r>
              <w:rPr>
                <w:color w:val="000000"/>
              </w:rPr>
              <w:t>Function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Virtualization</w:t>
            </w:r>
            <w:proofErr w:type="spellEnd"/>
            <w:r>
              <w:rPr>
                <w:color w:val="000000"/>
              </w:rPr>
              <w:t xml:space="preserve"> (NFV).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Wdrażanie i zarządzanie wirtualnymi sieciami prywatnymi (VLAN) w środowisku </w:t>
            </w:r>
            <w:proofErr w:type="spellStart"/>
            <w:r>
              <w:rPr>
                <w:color w:val="000000"/>
              </w:rPr>
              <w:t>wirtualizacyjnym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Implementacja wirtualnych firewalli przy użyciu technologii wirtualizacji sieci </w:t>
            </w:r>
            <w:proofErr w:type="spellStart"/>
            <w:r>
              <w:rPr>
                <w:color w:val="000000"/>
              </w:rPr>
              <w:t>PFSense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Szablony konfiguracji sieciowej z wykorzystaniem </w:t>
            </w:r>
            <w:proofErr w:type="spellStart"/>
            <w:r>
              <w:rPr>
                <w:color w:val="000000"/>
              </w:rPr>
              <w:t>Jinja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Automatyzacja konfiguracji i zarządzania infrastrukturą przy użyciu </w:t>
            </w:r>
            <w:proofErr w:type="spellStart"/>
            <w:r>
              <w:rPr>
                <w:color w:val="000000"/>
              </w:rPr>
              <w:t>Ansible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Automatyzacja za pomocą narzędzia Salt.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Automatyzacja sterowana zdarzeniami za pomocą narzędzia </w:t>
            </w:r>
            <w:proofErr w:type="spellStart"/>
            <w:r>
              <w:rPr>
                <w:color w:val="000000"/>
              </w:rPr>
              <w:t>StackStorm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Środowisko laboratoryjne w oprogramowaniu GNS.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Środowisko laboratoryjne w oprogramowaniu </w:t>
            </w:r>
            <w:proofErr w:type="spellStart"/>
            <w:r>
              <w:rPr>
                <w:color w:val="000000"/>
              </w:rPr>
              <w:t>VMware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ESXi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Wdrażanie i zarządzanie aplikacjami w </w:t>
            </w:r>
            <w:proofErr w:type="spellStart"/>
            <w:r>
              <w:rPr>
                <w:color w:val="000000"/>
              </w:rPr>
              <w:t>klastrze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Kubernetes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Tworzenie i zarządzanie kontenerami przy użyciu Docker.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Wdrożenie i konfiguracja </w:t>
            </w:r>
            <w:proofErr w:type="spellStart"/>
            <w:r>
              <w:rPr>
                <w:color w:val="000000"/>
              </w:rPr>
              <w:t>klastra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wirtualizacyjnego</w:t>
            </w:r>
            <w:proofErr w:type="spellEnd"/>
            <w:r>
              <w:rPr>
                <w:color w:val="000000"/>
              </w:rPr>
              <w:t xml:space="preserve"> przy użyciu </w:t>
            </w:r>
            <w:proofErr w:type="spellStart"/>
            <w:r>
              <w:rPr>
                <w:color w:val="000000"/>
              </w:rPr>
              <w:t>Proxmox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Podsumowanie i zaliczenie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4C6F1F">
              <w:rPr>
                <w:color w:val="000000"/>
              </w:rPr>
              <w:t>M1 – Metoda podająca: wykład informacyjny, objaśnienia problemowych zagadnień</w:t>
            </w:r>
            <w:r>
              <w:rPr>
                <w:color w:val="000000"/>
              </w:rPr>
              <w:br/>
            </w:r>
            <w:r w:rsidRPr="0016049C">
              <w:rPr>
                <w:color w:val="000000"/>
              </w:rPr>
              <w:t>M4 – Metoda programowana: wykład problemowy z wykorzystaniem materiałów multimedialnych i źródeł internetowych.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komputer i projektor multimedialny, prezentacja multimedialna, tablica </w:t>
            </w:r>
            <w:proofErr w:type="spellStart"/>
            <w:r>
              <w:rPr>
                <w:color w:val="000000"/>
              </w:rPr>
              <w:t>suchościeralna</w:t>
            </w:r>
            <w:proofErr w:type="spellEnd"/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M5 – </w:t>
            </w:r>
            <w:r w:rsidRPr="003F063B">
              <w:rPr>
                <w:color w:val="000000"/>
              </w:rPr>
              <w:t>Metoda praktyczna</w:t>
            </w:r>
            <w:r>
              <w:rPr>
                <w:color w:val="000000"/>
              </w:rPr>
              <w:t>: ćwiczenia doskonalące obsługę oprogramowania maszyn i urządzeń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komputery klasy PC wraz z oprogramowaniem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653FEC">
              <w:rPr>
                <w:color w:val="000000"/>
              </w:rPr>
              <w:t>F2 – obserwacja/aktywność (przygotowanie do zajęć)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P2 – kolokwium (kolokwium podsumowujące semestr)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653FEC">
              <w:rPr>
                <w:color w:val="000000"/>
              </w:rPr>
              <w:t>F2 – obserwacja/aktywność (przygotowanie do zajęć)</w:t>
            </w:r>
            <w:r>
              <w:rPr>
                <w:color w:val="000000"/>
              </w:rPr>
              <w:br/>
            </w:r>
            <w:r w:rsidRPr="00653FEC">
              <w:rPr>
                <w:color w:val="000000"/>
              </w:rPr>
              <w:t>F3 – praca pisemna (sprawozdanie)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formujących, uzyskanych w semestrze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328"/>
        <w:gridCol w:w="1786"/>
        <w:gridCol w:w="1843"/>
        <w:gridCol w:w="1559"/>
        <w:gridCol w:w="1701"/>
        <w:gridCol w:w="1701"/>
      </w:tblGrid>
      <w:tr w:rsidR="00483596" w:rsidTr="004D1B09"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Symbol efektu</w:t>
            </w:r>
          </w:p>
        </w:tc>
        <w:tc>
          <w:tcPr>
            <w:tcW w:w="3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</w:tr>
      <w:tr w:rsidR="00483596" w:rsidTr="004D1B0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483596" w:rsidTr="004D1B09"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  <w:tr w:rsidR="00483596" w:rsidTr="004D1B09"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  <w:tr w:rsidR="00483596" w:rsidTr="004D1B09"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 w:rsidTr="004D1B09"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 w:rsidTr="004D1B09"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 w:rsidTr="004D1B09"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483596" w:rsidRDefault="00483596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483596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28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zaliczenia wykładu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realizacji zajęć laboratoryjnych, wykonanie ćwiczeń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75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:rsidR="00483596" w:rsidRDefault="00483596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lastRenderedPageBreak/>
              <w:t>Literatura obowiązkowa: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>1. Materiały wykładowe.</w:t>
            </w:r>
          </w:p>
          <w:p w:rsidR="00483596" w:rsidRPr="00852FC8" w:rsidRDefault="00483596">
            <w:pPr>
              <w:spacing w:after="40" w:line="276" w:lineRule="auto"/>
              <w:rPr>
                <w:lang w:val="en-GB"/>
              </w:rPr>
            </w:pPr>
            <w:r>
              <w:rPr>
                <w:color w:val="000000"/>
              </w:rPr>
              <w:t xml:space="preserve">2. Scott </w:t>
            </w:r>
            <w:proofErr w:type="spellStart"/>
            <w:r>
              <w:rPr>
                <w:color w:val="000000"/>
              </w:rPr>
              <w:t>Surovich</w:t>
            </w:r>
            <w:proofErr w:type="spellEnd"/>
            <w:r>
              <w:rPr>
                <w:color w:val="000000"/>
              </w:rPr>
              <w:t xml:space="preserve">, Marc </w:t>
            </w:r>
            <w:proofErr w:type="spellStart"/>
            <w:r>
              <w:rPr>
                <w:color w:val="000000"/>
              </w:rPr>
              <w:t>Boorshtein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Kubernetes</w:t>
            </w:r>
            <w:proofErr w:type="spellEnd"/>
            <w:r>
              <w:rPr>
                <w:color w:val="000000"/>
              </w:rPr>
              <w:t xml:space="preserve"> i Docker w środowisku produkcyjnym przedsiębiorstwa. </w:t>
            </w:r>
            <w:r w:rsidRPr="00852FC8">
              <w:rPr>
                <w:color w:val="000000"/>
                <w:lang w:val="en-GB"/>
              </w:rPr>
              <w:t>Helion, 2023.</w:t>
            </w:r>
          </w:p>
          <w:p w:rsidR="00483596" w:rsidRDefault="00483596">
            <w:pPr>
              <w:spacing w:after="40" w:line="276" w:lineRule="auto"/>
            </w:pPr>
            <w:r w:rsidRPr="00852FC8">
              <w:rPr>
                <w:color w:val="000000"/>
                <w:lang w:val="en-GB"/>
              </w:rPr>
              <w:t xml:space="preserve">3. Bas Meijer, Lorin Hochstein, René Moser, </w:t>
            </w:r>
            <w:proofErr w:type="spellStart"/>
            <w:r w:rsidRPr="00852FC8">
              <w:rPr>
                <w:color w:val="000000"/>
                <w:lang w:val="en-GB"/>
              </w:rPr>
              <w:t>Ansible</w:t>
            </w:r>
            <w:proofErr w:type="spellEnd"/>
            <w:r w:rsidRPr="00852FC8">
              <w:rPr>
                <w:color w:val="000000"/>
                <w:lang w:val="en-GB"/>
              </w:rPr>
              <w:t xml:space="preserve"> w </w:t>
            </w:r>
            <w:proofErr w:type="spellStart"/>
            <w:r w:rsidRPr="00852FC8">
              <w:rPr>
                <w:color w:val="000000"/>
                <w:lang w:val="en-GB"/>
              </w:rPr>
              <w:t>praktyce</w:t>
            </w:r>
            <w:proofErr w:type="spellEnd"/>
            <w:r w:rsidRPr="00852FC8">
              <w:rPr>
                <w:color w:val="000000"/>
                <w:lang w:val="en-GB"/>
              </w:rPr>
              <w:t xml:space="preserve">. </w:t>
            </w:r>
            <w:r>
              <w:rPr>
                <w:color w:val="000000"/>
              </w:rPr>
              <w:t>Automatyzacja konfiguracji. Wydanie III, Helion, 2023</w:t>
            </w:r>
            <w:r w:rsidR="00992784">
              <w:rPr>
                <w:color w:val="000000"/>
              </w:rPr>
              <w:t>.</w:t>
            </w:r>
          </w:p>
        </w:tc>
      </w:tr>
      <w:tr w:rsidR="00992784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992784" w:rsidRDefault="00992784" w:rsidP="00992784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992784" w:rsidRDefault="00992784" w:rsidP="00992784">
            <w:pPr>
              <w:spacing w:after="40" w:line="276" w:lineRule="auto"/>
            </w:pPr>
            <w:r>
              <w:rPr>
                <w:color w:val="000000"/>
              </w:rPr>
              <w:t xml:space="preserve">1. Jason E, Scott S. </w:t>
            </w:r>
            <w:proofErr w:type="spellStart"/>
            <w:r>
              <w:rPr>
                <w:color w:val="000000"/>
              </w:rPr>
              <w:t>Lowe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Oswalt</w:t>
            </w:r>
            <w:proofErr w:type="spellEnd"/>
            <w:r>
              <w:rPr>
                <w:color w:val="000000"/>
              </w:rPr>
              <w:t xml:space="preserve"> M, Programowalność i automatyzacja sieci. Poradnik inżyniera sieci następnej generacji, Helion, 2019.</w:t>
            </w:r>
          </w:p>
          <w:p w:rsidR="00992784" w:rsidRDefault="00992784" w:rsidP="00992784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VMware</w:t>
            </w:r>
            <w:proofErr w:type="spellEnd"/>
            <w:r>
              <w:rPr>
                <w:color w:val="000000"/>
              </w:rPr>
              <w:t xml:space="preserve"> dla administratorów sieci komputerowych, Helion, 2015.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483596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mgr inż. Grzegorz Remiszewski</w:t>
            </w:r>
          </w:p>
        </w:tc>
      </w:tr>
      <w:tr w:rsidR="0099278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99278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  <w:hyperlink r:id="rId27" w:history="1">
              <w:r w:rsidRPr="00D903F7">
                <w:rPr>
                  <w:rStyle w:val="Hipercze"/>
                </w:rPr>
                <w:t>gremiszewski@ajp.edu.pl</w:t>
              </w:r>
            </w:hyperlink>
          </w:p>
        </w:tc>
      </w:tr>
      <w:tr w:rsidR="0099278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992784" w:rsidRDefault="00992784" w:rsidP="00992784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</w:p>
        </w:tc>
      </w:tr>
    </w:tbl>
    <w:p w:rsidR="00483596" w:rsidRDefault="00483596">
      <w:r>
        <w:br w:type="page"/>
      </w:r>
    </w:p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200"/>
        <w:gridCol w:w="3300"/>
        <w:gridCol w:w="4389"/>
      </w:tblGrid>
      <w:tr w:rsidR="00483596"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66800" cy="1066800"/>
                  <wp:effectExtent l="0" t="0" r="0" b="0"/>
                  <wp:docPr id="6072315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Wydział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Techniczny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Kierunek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Informatyka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Poziom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pierwszego stopnia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Forma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stacjonarna/niestacjonarna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Profil studiów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praktyczny</w:t>
            </w:r>
          </w:p>
        </w:tc>
      </w:tr>
      <w:tr w:rsidR="00483596">
        <w:tc>
          <w:tcPr>
            <w:tcW w:w="5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Pozycja w planie studiów (lub kod przedmiotu)</w:t>
            </w:r>
          </w:p>
        </w:tc>
        <w:tc>
          <w:tcPr>
            <w:tcW w:w="4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8" w:type="dxa"/>
              <w:bottom w:w="2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C.1.15</w:t>
            </w:r>
          </w:p>
        </w:tc>
      </w:tr>
    </w:tbl>
    <w:p w:rsidR="00483596" w:rsidRDefault="008C3FDD">
      <w:pPr>
        <w:spacing w:before="240" w:after="240" w:line="276" w:lineRule="auto"/>
        <w:jc w:val="center"/>
      </w:pPr>
      <w:r>
        <w:rPr>
          <w:b/>
          <w:bCs/>
          <w:sz w:val="28"/>
          <w:szCs w:val="28"/>
        </w:rPr>
        <w:t xml:space="preserve">K A R T A   Z A J Ę Ć 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4219"/>
        <w:gridCol w:w="5670"/>
      </w:tblGrid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 zespołowy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obieralne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Moduł/specjalizacja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Nowoczesne technologie programowania i sieci komputerowych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język polski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Imię i nazwisko koordynatora zajęć</w:t>
            </w:r>
          </w:p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oraz osób prowadzących zajęcia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dr inż. Przemysław Plecka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175"/>
        <w:gridCol w:w="2792"/>
        <w:gridCol w:w="2476"/>
        <w:gridCol w:w="2446"/>
      </w:tblGrid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 Stacjonarne/niestacjonarne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Rok studiów/semestr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Punkty ECTS </w:t>
            </w:r>
            <w:r>
              <w:rPr>
                <w:color w:val="000000"/>
              </w:rPr>
              <w:t xml:space="preserve">(zgodnie </w:t>
            </w:r>
            <w:r>
              <w:rPr>
                <w:color w:val="000000"/>
              </w:rPr>
              <w:br/>
              <w:t>z programem studiów)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2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30/18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  <w:tr w:rsidR="00483596"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projekt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15/10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4/7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3. Wymagania wstępne, z uwzględnieniem sekwencyjności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t>Zarządzanie projektami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3D64C9" w:rsidRDefault="00483596" w:rsidP="004D1B09">
            <w:pPr>
              <w:spacing w:line="276" w:lineRule="auto"/>
              <w:rPr>
                <w:color w:val="000000"/>
              </w:rPr>
            </w:pPr>
            <w:r w:rsidRPr="003D64C9">
              <w:rPr>
                <w:color w:val="000000"/>
              </w:rPr>
              <w:t>C1 - Przekazanie wiedzy obejmującej terminologię, teorię oraz aktualnie dostępne techniki stosowane w zarządzaniu projektami.</w:t>
            </w:r>
          </w:p>
          <w:p w:rsidR="00483596" w:rsidRPr="003D64C9" w:rsidRDefault="00483596" w:rsidP="004D1B09">
            <w:pPr>
              <w:spacing w:line="276" w:lineRule="auto"/>
              <w:rPr>
                <w:color w:val="000000"/>
              </w:rPr>
            </w:pPr>
            <w:r w:rsidRPr="003D64C9">
              <w:rPr>
                <w:color w:val="000000"/>
              </w:rPr>
              <w:t>C2 - Wyrobienie umiejętności dokumentowania prac analitycznych z wykorzystaniem BPMN.</w:t>
            </w:r>
          </w:p>
          <w:p w:rsidR="00483596" w:rsidRPr="003D64C9" w:rsidRDefault="00483596" w:rsidP="004D1B09">
            <w:pPr>
              <w:spacing w:line="276" w:lineRule="auto"/>
              <w:rPr>
                <w:color w:val="000000"/>
              </w:rPr>
            </w:pPr>
            <w:r w:rsidRPr="003D64C9">
              <w:rPr>
                <w:color w:val="000000"/>
              </w:rPr>
              <w:t>C3 - Wyrobienie umiejętności stosowania narzędzi wspomagających zarządzanie projektem wytwarzania oprogramowania.</w:t>
            </w:r>
          </w:p>
          <w:p w:rsidR="00483596" w:rsidRPr="003D64C9" w:rsidRDefault="00483596" w:rsidP="004D1B09">
            <w:pPr>
              <w:spacing w:line="276" w:lineRule="auto"/>
              <w:rPr>
                <w:color w:val="000000"/>
              </w:rPr>
            </w:pPr>
            <w:r w:rsidRPr="003D64C9">
              <w:rPr>
                <w:color w:val="000000"/>
              </w:rPr>
              <w:t>C4 - Wyrobienie umiejętności wykorzystywania informacji pozyskanych z różnych źródeł do zarządzania projektem.</w:t>
            </w:r>
          </w:p>
          <w:p w:rsidR="00483596" w:rsidRPr="003D64C9" w:rsidRDefault="00483596" w:rsidP="004D1B09">
            <w:pPr>
              <w:spacing w:line="276" w:lineRule="auto"/>
              <w:rPr>
                <w:color w:val="000000"/>
              </w:rPr>
            </w:pPr>
            <w:r w:rsidRPr="003D64C9">
              <w:rPr>
                <w:color w:val="000000"/>
              </w:rPr>
              <w:t xml:space="preserve">C5 - Wyrobienie umiejętności szacowania, </w:t>
            </w:r>
            <w:proofErr w:type="spellStart"/>
            <w:r w:rsidRPr="003D64C9">
              <w:rPr>
                <w:color w:val="000000"/>
              </w:rPr>
              <w:t>priorytetyzowania</w:t>
            </w:r>
            <w:proofErr w:type="spellEnd"/>
            <w:r w:rsidRPr="003D64C9">
              <w:rPr>
                <w:color w:val="000000"/>
              </w:rPr>
              <w:t xml:space="preserve"> i harmonogramowania zadań w zakresie wytwarzania oprogramowania.</w:t>
            </w:r>
          </w:p>
          <w:p w:rsidR="00483596" w:rsidRDefault="00483596" w:rsidP="004D1B09">
            <w:pPr>
              <w:spacing w:before="40" w:line="276" w:lineRule="auto"/>
            </w:pPr>
            <w:r w:rsidRPr="003D64C9">
              <w:rPr>
                <w:color w:val="000000"/>
              </w:rPr>
              <w:t>C6 - Uświadomienie studentom potrzeby ciągłego rozwoju, doskonalenia i dopasowywania metodyk wspierających zarządzanie projektami.</w:t>
            </w:r>
          </w:p>
        </w:tc>
      </w:tr>
    </w:tbl>
    <w:p w:rsidR="00483596" w:rsidRDefault="00483596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>5. Efekty uczenia się dla zajęć wraz z odniesieniem do efektów kierunkowych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800"/>
        <w:gridCol w:w="6200"/>
        <w:gridCol w:w="1889"/>
      </w:tblGrid>
      <w:tr w:rsidR="00483596" w:rsidTr="004D1B09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 uczenia się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Opis efektu uczenia się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 xml:space="preserve">Odniesienie </w:t>
            </w:r>
            <w:r>
              <w:rPr>
                <w:b/>
                <w:bCs/>
                <w:color w:val="000000"/>
              </w:rPr>
              <w:br/>
              <w:t>do efektu kierunkowego</w:t>
            </w:r>
          </w:p>
        </w:tc>
      </w:tr>
      <w:tr w:rsidR="00483596" w:rsidTr="004D1B09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WIEDZA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Student zna i rozumie, jak definiować i rozróżniać podstawowe pojęcia z zakresu zarządzania projektami, w szczególności informatycznymi.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 w:rsidRPr="00AD651D">
              <w:t>K_W06, K_W07, K_W11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Student zna i rozumie metody zarządzania projektami kaskadowymi.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 w:rsidRPr="00AD651D">
              <w:t>K_W06, K_W12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Student zna i rozumie metody zarządzania projektami zwinnymi.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 w:rsidRPr="00AD651D">
              <w:t>K_W06, K_W12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W_04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Student zna i rozumie metody dokumentowania prac analitycznych specyfikujących wytwarzanie oprogramowania.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 w:rsidRPr="00AD651D">
              <w:t>K_W16, K_W17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W_05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Student zna i rozumie metody szacowania oprogramowania.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 w:rsidRPr="00AD651D">
              <w:t>K_W06, K_W07, K_W11</w:t>
            </w:r>
          </w:p>
        </w:tc>
      </w:tr>
      <w:tr w:rsidR="00483596" w:rsidTr="0099278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UMIEJĘTNOŚCI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Student potrafi dokumentować podział prac dla projektów kaskadowych oraz tworzyć </w:t>
            </w:r>
            <w:proofErr w:type="spellStart"/>
            <w:r>
              <w:rPr>
                <w:color w:val="000000"/>
              </w:rPr>
              <w:t>Product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Backlog</w:t>
            </w:r>
            <w:proofErr w:type="spellEnd"/>
            <w:r>
              <w:rPr>
                <w:color w:val="000000"/>
              </w:rPr>
              <w:t xml:space="preserve"> dla projektów kaskadowych i zwinnych (Agile).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 w:rsidRPr="005B718F">
              <w:t>K_U13, K_U15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Student potrafi ustalić harmonogram prac dla projektów kaskadowych oraz zaplanować iterację dla projektów zwinnych na podstawie szacowania zadań.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 w:rsidRPr="005B718F">
              <w:t>K_U25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Student potrafi opracować dokumentację dotyczącą realizacji projektu.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 w:rsidRPr="005B718F">
              <w:t>K_U03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U_04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Student potrafi ocenić postępy prac dla projektów kaskadowych i zwinnych.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 w:rsidRPr="005B718F">
              <w:t>K_U19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U_05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Student potrafi zaplanować pracę zespołu wykonawczego i ocenić postępy prac tego zespołu.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 w:rsidRPr="005B718F">
              <w:t>K_U25, K_U21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U_06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Student potrafi wykonać dokumentację analityczną specyfikującą wytwarzane oprogramowanie.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 w:rsidRPr="005B718F">
              <w:t>K_U13, K_U15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U_07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 xml:space="preserve">Student potrafi oszacować i </w:t>
            </w:r>
            <w:proofErr w:type="spellStart"/>
            <w:r>
              <w:rPr>
                <w:color w:val="000000"/>
              </w:rPr>
              <w:t>spriorytetyzować</w:t>
            </w:r>
            <w:proofErr w:type="spellEnd"/>
            <w:r>
              <w:rPr>
                <w:color w:val="000000"/>
              </w:rPr>
              <w:t xml:space="preserve"> wytwarzane oprogramowanie.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 w:rsidRPr="005B718F">
              <w:t>K_U25</w:t>
            </w:r>
          </w:p>
        </w:tc>
      </w:tr>
      <w:tr w:rsidR="00483596" w:rsidTr="00992784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KOMPETENCJE SPOŁECZNE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Student jest gotów do uczenia się przez całe życie zawodowe – dalszego kształcenia, studiów podyplomowych i kursów specjalistycznych, szczególnie w obszarze nauk technicznych.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 w:rsidRPr="009401C4">
              <w:t>K_K01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Student jest gotów do odpowiedniego określania priorytetów służących realizacji określonego zadania.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 w:rsidRPr="009401C4">
              <w:t>K_K02</w:t>
            </w:r>
          </w:p>
        </w:tc>
      </w:tr>
      <w:tr w:rsidR="00483596" w:rsidTr="00992784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K_03</w:t>
            </w:r>
          </w:p>
        </w:tc>
        <w:tc>
          <w:tcPr>
            <w:tcW w:w="6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Student jest gotów do współdziałania w grupie, delegowania zadań i kontrolowania ich wykonania.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992784">
            <w:pPr>
              <w:spacing w:line="276" w:lineRule="auto"/>
              <w:jc w:val="center"/>
            </w:pPr>
            <w:r w:rsidRPr="009401C4">
              <w:t>K_K02, K_K03</w:t>
            </w:r>
          </w:p>
        </w:tc>
      </w:tr>
    </w:tbl>
    <w:p w:rsidR="00483596" w:rsidRDefault="00483596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483596" w:rsidRDefault="00483596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483596" w:rsidRDefault="00483596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lastRenderedPageBreak/>
        <w:t xml:space="preserve">6. Treści programowe oraz liczba godzin na poszczególnych formach zajęć </w:t>
      </w:r>
      <w:r>
        <w:rPr>
          <w:color w:val="000000"/>
          <w:sz w:val="22"/>
          <w:szCs w:val="22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6"/>
        <w:gridCol w:w="6549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wykładów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Wprowadzenie, zasady zaliczenia przedmiotu, podstawowe pojęcia z zakresu zarządzania projektami, problematyka organizacji prac programistycznych i wdrożeniowych.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Zarządzanie projektami kaskadowymi, elementy metodyki PRINCE2.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Zarządzanie zwinną realizacją prac programistycznych, metodyki Agile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Zarządzanie realizacją prac programistycznych, </w:t>
            </w:r>
            <w:proofErr w:type="spellStart"/>
            <w:r>
              <w:rPr>
                <w:color w:val="000000"/>
              </w:rPr>
              <w:t>frameworki</w:t>
            </w:r>
            <w:proofErr w:type="spellEnd"/>
            <w:r>
              <w:rPr>
                <w:color w:val="000000"/>
              </w:rPr>
              <w:t xml:space="preserve"> Agile/</w:t>
            </w:r>
            <w:proofErr w:type="spellStart"/>
            <w:r>
              <w:rPr>
                <w:color w:val="000000"/>
              </w:rPr>
              <w:t>Scrum</w:t>
            </w:r>
            <w:proofErr w:type="spellEnd"/>
            <w:r>
              <w:rPr>
                <w:color w:val="000000"/>
              </w:rPr>
              <w:t>/CMMI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Metody szacowania oprogramowania i </w:t>
            </w:r>
            <w:proofErr w:type="spellStart"/>
            <w:r>
              <w:rPr>
                <w:color w:val="000000"/>
              </w:rPr>
              <w:t>priorytetyzowania</w:t>
            </w:r>
            <w:proofErr w:type="spellEnd"/>
            <w:r>
              <w:rPr>
                <w:color w:val="000000"/>
              </w:rPr>
              <w:t xml:space="preserve"> oprogramowania.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Narzędzia do mapowania procesów biznesowych  i notacja BPMN 2.0.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Dokumentowanie prac analitycznych z wykorzystaniem BPMN.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W8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Dokumentowanie testów oprogramowania.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wykładów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7"/>
        <w:gridCol w:w="6548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laboratoriów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projektu, uzasadnienie biznesowe projektu.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Podział prac i szacowanie czasochłonności.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Planowanie prac, harmonogram, wykres Gantta, ścieżka krytyczna.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Planowanie prostego projektu zwinnego.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Planowanie prostego projektu zwinnego ze wspomaganiem AI.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Szacowanie oprogramowania metodami algorytmicznymi.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Szacowanie oprogramowania metodami niealgorytmicznymi.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Szacowanie oprogramowania wspomagane AI.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L9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Reengineering</w:t>
            </w:r>
            <w:proofErr w:type="spellEnd"/>
            <w:r>
              <w:rPr>
                <w:color w:val="000000"/>
              </w:rPr>
              <w:t xml:space="preserve"> prostego diagramu BPMN.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L10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Reengineering</w:t>
            </w:r>
            <w:proofErr w:type="spellEnd"/>
            <w:r>
              <w:rPr>
                <w:color w:val="000000"/>
              </w:rPr>
              <w:t xml:space="preserve"> średnio-zaawansowanego diagramu BPMN.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proofErr w:type="spellStart"/>
            <w:r>
              <w:rPr>
                <w:color w:val="000000"/>
              </w:rPr>
              <w:t>Reengineering</w:t>
            </w:r>
            <w:proofErr w:type="spellEnd"/>
            <w:r>
              <w:rPr>
                <w:color w:val="000000"/>
              </w:rPr>
              <w:t xml:space="preserve"> zaawansowanego diagramu BPMN.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Tworzenie prostego diagramu BPMN na podstawie wymagań klienta.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Tworzenie zaawansowanego diagramu BPMN na podstawie wymagań klienta.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Tworzenie diagramów wspomagane AI.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L15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Analiza wymagań klienta wspomagana AI.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laboratoriów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18</w:t>
            </w:r>
          </w:p>
        </w:tc>
      </w:tr>
    </w:tbl>
    <w:p w:rsidR="00483596" w:rsidRDefault="0048359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595"/>
        <w:gridCol w:w="6550"/>
        <w:gridCol w:w="1256"/>
        <w:gridCol w:w="1488"/>
      </w:tblGrid>
      <w:tr w:rsidR="00483596"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Lp.</w:t>
            </w:r>
          </w:p>
        </w:tc>
        <w:tc>
          <w:tcPr>
            <w:tcW w:w="6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</w:rPr>
              <w:t>Treści projektów</w:t>
            </w:r>
          </w:p>
        </w:tc>
        <w:tc>
          <w:tcPr>
            <w:tcW w:w="2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Liczba godzin na studiach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stacjonarnych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niestacjonarnych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P1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Zapoznanie się z narzędziem </w:t>
            </w:r>
            <w:proofErr w:type="spellStart"/>
            <w:r>
              <w:rPr>
                <w:color w:val="000000"/>
              </w:rPr>
              <w:t>DevOps</w:t>
            </w:r>
            <w:proofErr w:type="spellEnd"/>
            <w:r>
              <w:rPr>
                <w:color w:val="000000"/>
              </w:rPr>
              <w:t xml:space="preserve"> w </w:t>
            </w:r>
            <w:proofErr w:type="spellStart"/>
            <w:r>
              <w:rPr>
                <w:color w:val="000000"/>
              </w:rPr>
              <w:t>Azure</w:t>
            </w:r>
            <w:proofErr w:type="spellEnd"/>
            <w:r>
              <w:rPr>
                <w:color w:val="000000"/>
              </w:rPr>
              <w:t xml:space="preserve"> Cloud, terminologia, </w:t>
            </w:r>
            <w:r>
              <w:rPr>
                <w:color w:val="000000"/>
              </w:rPr>
              <w:lastRenderedPageBreak/>
              <w:t>procesy.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lastRenderedPageBreak/>
              <w:t>P2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Struktura </w:t>
            </w:r>
            <w:proofErr w:type="spellStart"/>
            <w:r>
              <w:rPr>
                <w:color w:val="000000"/>
              </w:rPr>
              <w:t>WorkItemów</w:t>
            </w:r>
            <w:proofErr w:type="spellEnd"/>
            <w:r>
              <w:rPr>
                <w:color w:val="000000"/>
              </w:rPr>
              <w:t xml:space="preserve"> dla projektów typu Agile, </w:t>
            </w:r>
            <w:proofErr w:type="spellStart"/>
            <w:r>
              <w:rPr>
                <w:color w:val="000000"/>
              </w:rPr>
              <w:t>Scrum</w:t>
            </w:r>
            <w:proofErr w:type="spellEnd"/>
            <w:r>
              <w:rPr>
                <w:color w:val="000000"/>
              </w:rPr>
              <w:t>, CMMI.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Przygotowanie </w:t>
            </w:r>
            <w:proofErr w:type="spellStart"/>
            <w:r>
              <w:rPr>
                <w:color w:val="000000"/>
              </w:rPr>
              <w:t>Product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BackLog</w:t>
            </w:r>
            <w:proofErr w:type="spellEnd"/>
            <w:r>
              <w:rPr>
                <w:color w:val="000000"/>
              </w:rPr>
              <w:t xml:space="preserve"> na podstawie wymagań, praca wspomagana AI.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P4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 xml:space="preserve">Zaplanowanie sprintu/iteracji z rozdzieleniem zadań między zespół wykonawców i szacowaniem i </w:t>
            </w:r>
            <w:proofErr w:type="spellStart"/>
            <w:r>
              <w:rPr>
                <w:color w:val="000000"/>
              </w:rPr>
              <w:t>priorytetyzowaniem</w:t>
            </w:r>
            <w:proofErr w:type="spellEnd"/>
            <w:r>
              <w:rPr>
                <w:color w:val="000000"/>
              </w:rPr>
              <w:t xml:space="preserve"> prac.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P5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Ocena realizacji sprintu/iteracji.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P6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Zaplanowanie kolejnego sprintu/iteracji z rozdzieleniem zadań między zespół wykonawców.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P7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Ocena realizacji kolejnego sprintu/iteracji.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P8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Ocena realizacji projektu. Podsumowanie i zaliczenie.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</w:t>
            </w:r>
          </w:p>
        </w:tc>
      </w:tr>
      <w:tr w:rsidR="00483596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b/>
                <w:bCs/>
                <w:color w:val="000000"/>
              </w:rPr>
              <w:t>Razem liczba godzin projektów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7. Metody oraz środki dydaktyczne wykorzystywane w ramach poszczególnych form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889"/>
        <w:gridCol w:w="3000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Metody dydaktyczne (wybór z listy)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Środki dydaktyczne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Pr="005622AF" w:rsidRDefault="00483596" w:rsidP="004D1B09">
            <w:pPr>
              <w:spacing w:line="276" w:lineRule="auto"/>
              <w:rPr>
                <w:color w:val="000000"/>
              </w:rPr>
            </w:pPr>
            <w:r w:rsidRPr="005622AF">
              <w:rPr>
                <w:color w:val="000000"/>
              </w:rPr>
              <w:t>M1 – Metoda podająca: wykład informacyjny</w:t>
            </w:r>
          </w:p>
          <w:p w:rsidR="00483596" w:rsidRDefault="00483596" w:rsidP="004D1B09">
            <w:pPr>
              <w:spacing w:line="276" w:lineRule="auto"/>
            </w:pPr>
            <w:r w:rsidRPr="005622AF">
              <w:rPr>
                <w:color w:val="000000"/>
              </w:rPr>
              <w:t>M3 – Metoda eksponująca: pokaz prezentacji multimedialnej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projektor, prezentacja multimedialna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4B5D53">
              <w:rPr>
                <w:color w:val="000000"/>
              </w:rPr>
              <w:t xml:space="preserve">M5 – Metoda praktyczna: ćwiczenia </w:t>
            </w:r>
            <w:r>
              <w:rPr>
                <w:color w:val="000000"/>
              </w:rPr>
              <w:t xml:space="preserve">kreacyjne, </w:t>
            </w:r>
            <w:r w:rsidRPr="004B5D53">
              <w:rPr>
                <w:color w:val="000000"/>
              </w:rPr>
              <w:t>przygotowanie dokumentacji zadania inżynierskiego,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komputer z podłączeniem do sieci Internet, edytor tekstu, narzędzia programistyczne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4B26AA">
              <w:rPr>
                <w:color w:val="000000"/>
              </w:rPr>
              <w:t xml:space="preserve">M5 – Metoda praktyczna: </w:t>
            </w:r>
            <w:r>
              <w:rPr>
                <w:color w:val="000000"/>
              </w:rPr>
              <w:t xml:space="preserve">metoda projektu, </w:t>
            </w:r>
            <w:r w:rsidRPr="004B26AA">
              <w:rPr>
                <w:color w:val="000000"/>
              </w:rPr>
              <w:t>doskonalenie metod i technik analizy zadania inżynierskiego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realizacja zadania przy użyciu odpowiedniego oprogramowania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 Sposoby (metody) weryfikacji i oceny efektów uczenia się osiągniętych przez studenta</w:t>
      </w: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000"/>
        <w:gridCol w:w="4000"/>
        <w:gridCol w:w="3889"/>
      </w:tblGrid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Forma zajęć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formująca (F)</w:t>
            </w:r>
            <w:r>
              <w:rPr>
                <w:color w:val="000000"/>
                <w:sz w:val="16"/>
                <w:szCs w:val="16"/>
              </w:rPr>
              <w:t xml:space="preserve"> – wskazuje studentowi na potrzebę uzupełniania wiedzy lub stosowania określonych metod i narzędzi, stymulujące do doskonalenia efektów pracy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Ocena podsumowująca (P)</w:t>
            </w:r>
            <w:r>
              <w:rPr>
                <w:color w:val="000000"/>
                <w:sz w:val="16"/>
                <w:szCs w:val="16"/>
              </w:rPr>
              <w:t xml:space="preserve"> – podsumowuje osiągnięte efekty uczenia się </w:t>
            </w:r>
            <w:r>
              <w:rPr>
                <w:b/>
                <w:bCs/>
                <w:color w:val="000000"/>
                <w:sz w:val="16"/>
                <w:szCs w:val="16"/>
              </w:rPr>
              <w:t>(wybór z listy)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Wykład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653FEC">
              <w:rPr>
                <w:color w:val="000000"/>
              </w:rPr>
              <w:t>F2 – obserwacja/aktywność (przygotowanie do zajęć)</w:t>
            </w:r>
            <w:r>
              <w:rPr>
                <w:color w:val="000000"/>
              </w:rPr>
              <w:br/>
              <w:t>F4 – wystąpienie (dyskusja)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8F7F36">
              <w:rPr>
                <w:color w:val="000000"/>
              </w:rPr>
              <w:t>P2 – kolokwium (kolokwium podsumowujące semestr</w:t>
            </w:r>
            <w:r>
              <w:rPr>
                <w:color w:val="000000"/>
              </w:rPr>
              <w:t>)</w:t>
            </w:r>
          </w:p>
          <w:p w:rsidR="00483596" w:rsidRDefault="00483596" w:rsidP="004D1B09">
            <w:pPr>
              <w:spacing w:line="276" w:lineRule="auto"/>
            </w:pP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Laboratorium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 w:rsidRPr="001E2361">
              <w:rPr>
                <w:color w:val="000000"/>
              </w:rPr>
              <w:t>F2 – obserwacja/aktywność (przygotowanie do zajęć)</w:t>
            </w:r>
            <w:r>
              <w:rPr>
                <w:color w:val="000000"/>
              </w:rPr>
              <w:br/>
              <w:t>F3 – praca pisemna (sprawozdanie, dokumentacja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 uzyskanych za poszczególne zadania</w:t>
            </w:r>
          </w:p>
        </w:tc>
      </w:tr>
      <w:tr w:rsidR="00483596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Projekt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 w:rsidRPr="001E2361">
              <w:rPr>
                <w:color w:val="000000"/>
              </w:rPr>
              <w:t>F2 – obserwacja/aktywność (przygotowanie do zajęć)</w:t>
            </w:r>
            <w:r>
              <w:rPr>
                <w:color w:val="000000"/>
              </w:rPr>
              <w:br/>
              <w:t>F3 – praca pisemna (dokumentacja projektu)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 w:rsidP="004D1B09">
            <w:pPr>
              <w:spacing w:line="276" w:lineRule="auto"/>
            </w:pPr>
            <w:r>
              <w:rPr>
                <w:color w:val="000000"/>
              </w:rPr>
              <w:t>P3 – ocena podsumowująca powstała na podstawie ocen formujących uzyskanych za poszczególne zadania</w:t>
            </w:r>
          </w:p>
        </w:tc>
      </w:tr>
    </w:tbl>
    <w:p w:rsidR="00483596" w:rsidRDefault="00483596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483596" w:rsidRDefault="00483596">
      <w:pPr>
        <w:spacing w:before="120" w:after="60" w:line="276" w:lineRule="auto"/>
        <w:rPr>
          <w:b/>
          <w:bCs/>
          <w:color w:val="000000"/>
          <w:sz w:val="22"/>
          <w:szCs w:val="22"/>
        </w:rPr>
      </w:pPr>
    </w:p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8.2. Sposoby (metody) weryfikacji osiągnięcia przedmiotowych efektów uczenia się (wstawić „x")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400"/>
        <w:gridCol w:w="943"/>
        <w:gridCol w:w="943"/>
        <w:gridCol w:w="943"/>
        <w:gridCol w:w="943"/>
        <w:gridCol w:w="943"/>
        <w:gridCol w:w="943"/>
        <w:gridCol w:w="943"/>
        <w:gridCol w:w="943"/>
        <w:gridCol w:w="945"/>
      </w:tblGrid>
      <w:tr w:rsidR="00483596"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Symbol efektu</w:t>
            </w:r>
          </w:p>
        </w:tc>
        <w:tc>
          <w:tcPr>
            <w:tcW w:w="2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Wykład</w:t>
            </w:r>
          </w:p>
        </w:tc>
        <w:tc>
          <w:tcPr>
            <w:tcW w:w="28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Laboratorium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Projekt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F4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F3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P3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W_04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W_05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U_04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U_05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U_06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U_07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K_02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  <w:tr w:rsidR="00483596"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K_03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x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9. Opis sposobu ustalania oceny końcowej </w:t>
      </w:r>
      <w:r>
        <w:rPr>
          <w:color w:val="000000"/>
          <w:sz w:val="22"/>
          <w:szCs w:val="2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>Z każdej formy prowadzonych zajęć uzyskaną ilość punktów przelicza się na wartość procentową. Ocena końcowa jest zgodna z progami oceniania zamieszczonymi w tabeli poniżej.</w:t>
            </w:r>
          </w:p>
          <w:p w:rsidR="00483596" w:rsidRDefault="00483596">
            <w:pPr>
              <w:spacing w:before="20" w:after="40" w:line="276" w:lineRule="auto"/>
            </w:pPr>
            <w:r>
              <w:rPr>
                <w:i/>
                <w:iCs/>
                <w:color w:val="000000"/>
              </w:rPr>
              <w:t>Tab. 1. Progi oceniania procentowego</w:t>
            </w:r>
          </w:p>
          <w:tbl>
            <w:tblPr>
              <w:tblW w:w="95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/>
            </w:tblPr>
            <w:tblGrid>
              <w:gridCol w:w="4500"/>
              <w:gridCol w:w="5000"/>
            </w:tblGrid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Wynik procentowy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  <w:jc w:val="center"/>
                  </w:pPr>
                  <w:r>
                    <w:rPr>
                      <w:b/>
                      <w:bCs/>
                      <w:color w:val="000000"/>
                    </w:rPr>
                    <w:t>Ocena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0–50%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niedostateczny (2,0)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51–60%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(3,0)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61–70%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dostateczny plus (3,5)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71–80%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(4,0)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81–90%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dobry plus (4,5)</w:t>
                  </w:r>
                </w:p>
              </w:tc>
            </w:tr>
            <w:tr w:rsidR="00483596">
              <w:tc>
                <w:tcPr>
                  <w:tcW w:w="4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91–100%</w:t>
                  </w:r>
                </w:p>
              </w:tc>
              <w:tc>
                <w:tcPr>
                  <w:tcW w:w="5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40" w:type="dxa"/>
                    <w:left w:w="108" w:type="dxa"/>
                    <w:bottom w:w="40" w:type="dxa"/>
                    <w:right w:w="108" w:type="dxa"/>
                  </w:tcMar>
                  <w:vAlign w:val="center"/>
                </w:tcPr>
                <w:p w:rsidR="00483596" w:rsidRDefault="00483596">
                  <w:pPr>
                    <w:spacing w:line="276" w:lineRule="auto"/>
                  </w:pPr>
                  <w:r>
                    <w:rPr>
                      <w:color w:val="000000"/>
                    </w:rPr>
                    <w:t>bardzo dobry (5,0)</w:t>
                  </w:r>
                </w:p>
              </w:tc>
            </w:tr>
          </w:tbl>
          <w:p w:rsidR="00483596" w:rsidRDefault="00483596"/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10. Forma zaliczenia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zaliczenie z oceną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 xml:space="preserve">11. Obciążenie pracą studenta </w:t>
      </w:r>
      <w:r>
        <w:rPr>
          <w:color w:val="000000"/>
          <w:sz w:val="22"/>
          <w:szCs w:val="22"/>
        </w:rPr>
        <w:t>(sposób wyznaczenia punktów ECTS):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387"/>
        <w:gridCol w:w="1696"/>
        <w:gridCol w:w="1806"/>
      </w:tblGrid>
      <w:tr w:rsidR="00483596">
        <w:tc>
          <w:tcPr>
            <w:tcW w:w="6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lastRenderedPageBreak/>
              <w:t>Forma aktywności studenta</w:t>
            </w:r>
          </w:p>
        </w:tc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Liczba godzin</w:t>
            </w:r>
          </w:p>
        </w:tc>
      </w:tr>
      <w:tr w:rsidR="0048359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596" w:rsidRDefault="00483596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stacjonarnych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na studiach niestacjonarnych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38</w:t>
            </w:r>
          </w:p>
        </w:tc>
      </w:tr>
      <w:tr w:rsidR="00483596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Praca własna studenta: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Studiowanie literatury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22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projektu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Przygotowanie do kolokwium końcowego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15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color w:val="000000"/>
              </w:rPr>
              <w:t>20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suma godzin: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483596">
        <w:tc>
          <w:tcPr>
            <w:tcW w:w="6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line="276" w:lineRule="auto"/>
              <w:jc w:val="right"/>
            </w:pPr>
            <w:r>
              <w:rPr>
                <w:b/>
                <w:bCs/>
                <w:color w:val="000000"/>
              </w:rPr>
              <w:t>liczba pkt ECTS przypisana do zajęć:</w:t>
            </w:r>
          </w:p>
          <w:p w:rsidR="00483596" w:rsidRDefault="00483596">
            <w:pPr>
              <w:spacing w:line="276" w:lineRule="auto"/>
              <w:jc w:val="right"/>
            </w:pPr>
            <w:r>
              <w:rPr>
                <w:color w:val="000000"/>
                <w:sz w:val="16"/>
                <w:szCs w:val="16"/>
              </w:rPr>
              <w:t>(1 pkt ECTS odpowiada od 25 do 30 godzin aktywności studenta)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4</w:t>
            </w:r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12. Literatura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9889"/>
      </w:tblGrid>
      <w:tr w:rsidR="00483596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483596" w:rsidRDefault="00483596">
            <w:pPr>
              <w:spacing w:after="60" w:line="276" w:lineRule="auto"/>
            </w:pPr>
            <w:r>
              <w:rPr>
                <w:b/>
                <w:bCs/>
                <w:color w:val="000000"/>
              </w:rPr>
              <w:t>Literatura obowiązkowa: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1. Efektywne zarządzanie projektami, Robert K. Wysocki, </w:t>
            </w:r>
            <w:proofErr w:type="spellStart"/>
            <w:r>
              <w:rPr>
                <w:color w:val="000000"/>
              </w:rPr>
              <w:t>Onepress</w:t>
            </w:r>
            <w:proofErr w:type="spellEnd"/>
            <w:r>
              <w:rPr>
                <w:color w:val="000000"/>
              </w:rPr>
              <w:t>.</w:t>
            </w:r>
          </w:p>
          <w:p w:rsidR="00483596" w:rsidRDefault="00483596">
            <w:pPr>
              <w:spacing w:after="40" w:line="276" w:lineRule="auto"/>
            </w:pPr>
            <w:r>
              <w:rPr>
                <w:color w:val="000000"/>
              </w:rPr>
              <w:t xml:space="preserve">2. Zarządzanie projektami dla początkujących. Jak zmienić wyzwanie w proste zadanie, Marcin Żmigrodzki, </w:t>
            </w:r>
            <w:proofErr w:type="spellStart"/>
            <w:r>
              <w:rPr>
                <w:color w:val="000000"/>
              </w:rPr>
              <w:t>Onepress</w:t>
            </w:r>
            <w:proofErr w:type="spellEnd"/>
            <w:r>
              <w:rPr>
                <w:color w:val="000000"/>
              </w:rPr>
              <w:t>.</w:t>
            </w:r>
          </w:p>
          <w:p w:rsidR="00483596" w:rsidRPr="00510290" w:rsidRDefault="00483596" w:rsidP="004D1B09">
            <w:pPr>
              <w:spacing w:after="4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Pr="00510290">
              <w:rPr>
                <w:color w:val="000000"/>
              </w:rPr>
              <w:t xml:space="preserve">Praktyczne lekcje zarządzania projektami, Michał </w:t>
            </w:r>
            <w:proofErr w:type="spellStart"/>
            <w:r w:rsidRPr="00510290">
              <w:rPr>
                <w:color w:val="000000"/>
              </w:rPr>
              <w:t>Kopczewski</w:t>
            </w:r>
            <w:proofErr w:type="spellEnd"/>
            <w:r w:rsidRPr="00510290">
              <w:rPr>
                <w:color w:val="000000"/>
              </w:rPr>
              <w:t xml:space="preserve">, </w:t>
            </w:r>
            <w:proofErr w:type="spellStart"/>
            <w:r w:rsidRPr="00510290">
              <w:rPr>
                <w:color w:val="000000"/>
              </w:rPr>
              <w:t>Onepress</w:t>
            </w:r>
            <w:proofErr w:type="spellEnd"/>
            <w:r w:rsidRPr="00510290">
              <w:rPr>
                <w:color w:val="000000"/>
              </w:rPr>
              <w:t xml:space="preserve">, </w:t>
            </w:r>
          </w:p>
          <w:p w:rsidR="00483596" w:rsidRDefault="00483596" w:rsidP="004D1B09">
            <w:pPr>
              <w:spacing w:after="40" w:line="276" w:lineRule="auto"/>
            </w:pPr>
            <w:r>
              <w:rPr>
                <w:color w:val="000000"/>
              </w:rPr>
              <w:t xml:space="preserve">4. </w:t>
            </w:r>
            <w:r w:rsidRPr="00510290">
              <w:rPr>
                <w:color w:val="000000"/>
              </w:rPr>
              <w:t>Zarządzanie projektami, Warszawa, 1, 2018, Marek Pawlak, Wydawnictwo Naukowe PWN</w:t>
            </w:r>
            <w:r>
              <w:rPr>
                <w:color w:val="000000"/>
              </w:rPr>
              <w:t>. 5. </w:t>
            </w:r>
            <w:hyperlink r:id="rId28" w:history="1">
              <w:r w:rsidRPr="00D60E92">
                <w:rPr>
                  <w:rStyle w:val="Hipercze"/>
                </w:rPr>
                <w:t>http://dev.azure.com</w:t>
              </w:r>
            </w:hyperlink>
            <w:r>
              <w:rPr>
                <w:color w:val="000000"/>
              </w:rPr>
              <w:t>.</w:t>
            </w:r>
          </w:p>
          <w:p w:rsidR="00483596" w:rsidRDefault="00483596" w:rsidP="004D1B09">
            <w:pPr>
              <w:spacing w:after="40" w:line="276" w:lineRule="auto"/>
            </w:pPr>
            <w:r>
              <w:rPr>
                <w:color w:val="000000"/>
              </w:rPr>
              <w:t xml:space="preserve">6. </w:t>
            </w:r>
            <w:hyperlink r:id="rId29" w:history="1">
              <w:r w:rsidRPr="00D60E92">
                <w:rPr>
                  <w:rStyle w:val="Hipercze"/>
                </w:rPr>
                <w:t>https://www.axelos.com/best-practice-solutions/prince2</w:t>
              </w:r>
            </w:hyperlink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</w:r>
            <w:r>
              <w:t xml:space="preserve">7. </w:t>
            </w:r>
            <w:hyperlink r:id="rId30" w:history="1">
              <w:r w:rsidRPr="00D60E92">
                <w:rPr>
                  <w:rStyle w:val="Hipercze"/>
                </w:rPr>
                <w:t>https://mva.microsoft.com/pl/training-courses</w:t>
              </w:r>
            </w:hyperlink>
            <w:r>
              <w:t xml:space="preserve">. </w:t>
            </w:r>
          </w:p>
        </w:tc>
      </w:tr>
      <w:tr w:rsidR="00992784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992784" w:rsidRDefault="00992784" w:rsidP="00992784">
            <w:pPr>
              <w:spacing w:before="80" w:after="60" w:line="276" w:lineRule="auto"/>
            </w:pPr>
            <w:r>
              <w:rPr>
                <w:b/>
                <w:bCs/>
                <w:color w:val="000000"/>
              </w:rPr>
              <w:t>Literatura zalecana / fakultatywna:</w:t>
            </w:r>
          </w:p>
          <w:p w:rsidR="00992784" w:rsidRDefault="00992784" w:rsidP="00992784">
            <w:pPr>
              <w:spacing w:after="40" w:line="276" w:lineRule="auto"/>
            </w:pPr>
            <w:r>
              <w:rPr>
                <w:color w:val="000000"/>
              </w:rPr>
              <w:t xml:space="preserve">1. </w:t>
            </w:r>
            <w:hyperlink r:id="rId31" w:history="1">
              <w:r w:rsidRPr="00D60E92">
                <w:rPr>
                  <w:rStyle w:val="Hipercze"/>
                </w:rPr>
                <w:t>https://www.pmi.org</w:t>
              </w:r>
            </w:hyperlink>
            <w:r>
              <w:rPr>
                <w:color w:val="000000"/>
              </w:rPr>
              <w:t>.</w:t>
            </w:r>
          </w:p>
          <w:p w:rsidR="00992784" w:rsidRDefault="00992784" w:rsidP="00992784">
            <w:pPr>
              <w:spacing w:after="60" w:line="276" w:lineRule="auto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2. </w:t>
            </w:r>
            <w:hyperlink r:id="rId32" w:history="1">
              <w:r w:rsidRPr="00D60E92">
                <w:rPr>
                  <w:rStyle w:val="Hipercze"/>
                </w:rPr>
                <w:t>https://www.isixsigma.com</w:t>
              </w:r>
            </w:hyperlink>
          </w:p>
        </w:tc>
      </w:tr>
    </w:tbl>
    <w:p w:rsidR="00483596" w:rsidRDefault="00483596">
      <w:pPr>
        <w:spacing w:before="120" w:after="60" w:line="276" w:lineRule="auto"/>
      </w:pPr>
      <w:r>
        <w:rPr>
          <w:b/>
          <w:bCs/>
          <w:color w:val="000000"/>
          <w:sz w:val="22"/>
          <w:szCs w:val="22"/>
        </w:rPr>
        <w:t>13. Informacje dodatkowe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3500"/>
        <w:gridCol w:w="6389"/>
      </w:tblGrid>
      <w:tr w:rsidR="00483596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imię i nazwisko sporządzającego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483596" w:rsidRDefault="00483596">
            <w:pPr>
              <w:spacing w:line="276" w:lineRule="auto"/>
            </w:pPr>
            <w:r>
              <w:rPr>
                <w:color w:val="000000"/>
              </w:rPr>
              <w:t>dr inż. Przemysław Plecka</w:t>
            </w:r>
          </w:p>
        </w:tc>
      </w:tr>
      <w:tr w:rsidR="0099278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  <w:r>
              <w:rPr>
                <w:color w:val="000000"/>
              </w:rPr>
              <w:t>data sporządzenia / aktualizacji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 w:rsidP="007263A5">
            <w:pPr>
              <w:spacing w:line="276" w:lineRule="auto"/>
            </w:pPr>
            <w:r>
              <w:rPr>
                <w:color w:val="000000"/>
              </w:rPr>
              <w:t>29.05.2026 r.</w:t>
            </w:r>
          </w:p>
        </w:tc>
      </w:tr>
      <w:tr w:rsidR="0099278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  <w:r>
              <w:rPr>
                <w:color w:val="000000"/>
              </w:rPr>
              <w:t>dane kontaktowe (e-mail)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  <w:hyperlink r:id="rId33" w:history="1">
              <w:r w:rsidRPr="00D903F7">
                <w:rPr>
                  <w:rStyle w:val="Hipercze"/>
                </w:rPr>
                <w:t>pplecka@ajp.edu.pl</w:t>
              </w:r>
            </w:hyperlink>
          </w:p>
        </w:tc>
      </w:tr>
      <w:tr w:rsidR="00992784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</w:tcPr>
          <w:p w:rsidR="00992784" w:rsidRDefault="00992784" w:rsidP="00992784">
            <w:pPr>
              <w:spacing w:line="276" w:lineRule="auto"/>
            </w:pPr>
            <w:r>
              <w:rPr>
                <w:color w:val="000000"/>
              </w:rPr>
              <w:t>Czytelny podpis osoby upoważnionej do weryfikacji karty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8" w:type="dxa"/>
              <w:bottom w:w="40" w:type="dxa"/>
              <w:right w:w="108" w:type="dxa"/>
            </w:tcMar>
            <w:vAlign w:val="center"/>
          </w:tcPr>
          <w:p w:rsidR="00992784" w:rsidRDefault="00992784">
            <w:pPr>
              <w:spacing w:line="276" w:lineRule="auto"/>
            </w:pPr>
          </w:p>
        </w:tc>
      </w:tr>
    </w:tbl>
    <w:p w:rsidR="00483596" w:rsidRDefault="00483596"/>
    <w:p w:rsidR="00F5780F" w:rsidRPr="00483596" w:rsidRDefault="00F5780F" w:rsidP="00483596"/>
    <w:sectPr w:rsidR="00F5780F" w:rsidRPr="00483596" w:rsidSect="002C0426">
      <w:headerReference w:type="default" r:id="rId34"/>
      <w:footerReference w:type="default" r:id="rId35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B09" w:rsidRDefault="004D1B09" w:rsidP="002C0426">
      <w:r>
        <w:separator/>
      </w:r>
    </w:p>
  </w:endnote>
  <w:endnote w:type="continuationSeparator" w:id="0">
    <w:p w:rsidR="004D1B09" w:rsidRDefault="004D1B09" w:rsidP="002C04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B09" w:rsidRDefault="004D1B09">
    <w:pPr>
      <w:spacing w:after="200"/>
      <w:jc w:val="center"/>
    </w:pPr>
    <w:fldSimple w:instr="PAGE">
      <w:r w:rsidR="00992784">
        <w:rPr>
          <w:noProof/>
        </w:rPr>
        <w:t>84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B09" w:rsidRDefault="004D1B09" w:rsidP="002C0426">
      <w:r>
        <w:separator/>
      </w:r>
    </w:p>
  </w:footnote>
  <w:footnote w:type="continuationSeparator" w:id="0">
    <w:p w:rsidR="004D1B09" w:rsidRDefault="004D1B09" w:rsidP="002C04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B09" w:rsidRPr="00632E52" w:rsidRDefault="004D1B09" w:rsidP="008C3FDD">
    <w:pPr>
      <w:pStyle w:val="Nagwek"/>
      <w:ind w:left="238" w:hanging="238"/>
      <w:jc w:val="right"/>
    </w:pPr>
    <w:bookmarkStart w:id="0" w:name="_Hlk73095298"/>
    <w:r>
      <w:t>Załącznik nr 3</w:t>
    </w:r>
  </w:p>
  <w:p w:rsidR="004D1B09" w:rsidRPr="00632E52" w:rsidRDefault="004D1B09" w:rsidP="008C3FDD">
    <w:pPr>
      <w:pStyle w:val="Nagwek"/>
      <w:ind w:left="238" w:hanging="238"/>
      <w:jc w:val="right"/>
    </w:pPr>
    <w:r w:rsidRPr="00632E52">
      <w:t xml:space="preserve">do Programu studiów na kierunku </w:t>
    </w:r>
    <w:r>
      <w:t>informa</w:t>
    </w:r>
    <w:r w:rsidRPr="00632E52">
      <w:t xml:space="preserve">tyka - studia pierwszego stopnia o profilu praktycznym, </w:t>
    </w:r>
  </w:p>
  <w:p w:rsidR="004D1B09" w:rsidRPr="00632E52" w:rsidRDefault="004D1B09" w:rsidP="008C3FDD">
    <w:pPr>
      <w:pStyle w:val="Nagwek"/>
      <w:ind w:left="238" w:hanging="238"/>
      <w:jc w:val="right"/>
    </w:pPr>
    <w:r w:rsidRPr="00632E52">
      <w:t xml:space="preserve">stanowiącego załącznik do Uchwały Nr </w:t>
    </w:r>
    <w:r>
      <w:t>47</w:t>
    </w:r>
    <w:r w:rsidRPr="00632E52">
      <w:t>/202</w:t>
    </w:r>
    <w:r>
      <w:t>6</w:t>
    </w:r>
    <w:r w:rsidRPr="00632E52">
      <w:t xml:space="preserve"> Senatu AJP</w:t>
    </w:r>
  </w:p>
  <w:p w:rsidR="004D1B09" w:rsidRDefault="004D1B09" w:rsidP="008C3FDD">
    <w:pPr>
      <w:pStyle w:val="Nagwek"/>
      <w:ind w:left="238" w:hanging="238"/>
      <w:jc w:val="right"/>
    </w:pPr>
    <w:r w:rsidRPr="00632E52">
      <w:t>z dnia 2</w:t>
    </w:r>
    <w:r>
      <w:t>3</w:t>
    </w:r>
    <w:r w:rsidRPr="00632E52">
      <w:t xml:space="preserve"> czerwca 202</w:t>
    </w:r>
    <w:r>
      <w:t>6</w:t>
    </w:r>
    <w:r w:rsidRPr="00632E52">
      <w:t xml:space="preserve"> r</w:t>
    </w:r>
    <w:bookmarkEnd w:id="0"/>
    <w:r>
      <w:t>.</w:t>
    </w:r>
  </w:p>
  <w:p w:rsidR="004D1B09" w:rsidRDefault="004D1B09" w:rsidP="008C3FDD">
    <w:pPr>
      <w:pStyle w:val="Nagwek"/>
      <w:ind w:left="238" w:hanging="238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2A09"/>
    <w:rsid w:val="000A41AB"/>
    <w:rsid w:val="00150CF2"/>
    <w:rsid w:val="001C5E0A"/>
    <w:rsid w:val="002C0426"/>
    <w:rsid w:val="00483596"/>
    <w:rsid w:val="004B4600"/>
    <w:rsid w:val="004D1B09"/>
    <w:rsid w:val="005542B7"/>
    <w:rsid w:val="005C6AEC"/>
    <w:rsid w:val="006F066A"/>
    <w:rsid w:val="008C3FDD"/>
    <w:rsid w:val="00935D08"/>
    <w:rsid w:val="00992784"/>
    <w:rsid w:val="00AD0F67"/>
    <w:rsid w:val="00B72443"/>
    <w:rsid w:val="00CA23ED"/>
    <w:rsid w:val="00CE389C"/>
    <w:rsid w:val="00DA679A"/>
    <w:rsid w:val="00E0628B"/>
    <w:rsid w:val="00E32A09"/>
    <w:rsid w:val="00F57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0426"/>
    <w:pPr>
      <w:spacing w:after="0" w:line="240" w:lineRule="auto"/>
    </w:pPr>
    <w:rPr>
      <w:rFonts w:ascii="Cambria" w:eastAsia="Cambria" w:hAnsi="Cambria" w:cs="Cambria"/>
      <w:kern w:val="0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2A0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A0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2A0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2A0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2A0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2A0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2A0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2A0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2A0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2A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A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2A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2A0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2A0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2A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2A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2A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2A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2A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E32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2A0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E32A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2A0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E32A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2A0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E32A0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2A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2A0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2A0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2C0426"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sid w:val="002C0426"/>
    <w:rPr>
      <w:vertAlign w:val="superscript"/>
    </w:rPr>
  </w:style>
  <w:style w:type="paragraph" w:customStyle="1" w:styleId="Default">
    <w:name w:val="Default"/>
    <w:basedOn w:val="Normalny"/>
    <w:qFormat/>
    <w:rsid w:val="00E0628B"/>
    <w:pPr>
      <w:suppressAutoHyphens/>
      <w:autoSpaceDE w:val="0"/>
      <w:spacing w:line="200" w:lineRule="atLeast"/>
    </w:pPr>
    <w:rPr>
      <w:rFonts w:eastAsia="Times New Roman"/>
      <w:color w:val="000000"/>
      <w:sz w:val="24"/>
      <w:szCs w:val="24"/>
      <w:lang w:eastAsia="hi-IN" w:bidi="hi-IN"/>
    </w:rPr>
  </w:style>
  <w:style w:type="character" w:customStyle="1" w:styleId="normaltextrun">
    <w:name w:val="normaltextrun"/>
    <w:basedOn w:val="Domylnaczcionkaakapitu"/>
    <w:rsid w:val="00E0628B"/>
  </w:style>
  <w:style w:type="character" w:customStyle="1" w:styleId="eop">
    <w:name w:val="eop"/>
    <w:basedOn w:val="Domylnaczcionkaakapitu"/>
    <w:rsid w:val="00E0628B"/>
  </w:style>
  <w:style w:type="paragraph" w:styleId="Tekstdymka">
    <w:name w:val="Balloon Text"/>
    <w:basedOn w:val="Normalny"/>
    <w:link w:val="TekstdymkaZnak"/>
    <w:uiPriority w:val="99"/>
    <w:semiHidden/>
    <w:unhideWhenUsed/>
    <w:rsid w:val="008C3FD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3FDD"/>
    <w:rPr>
      <w:rFonts w:ascii="Tahoma" w:eastAsia="Cambria" w:hAnsi="Tahoma" w:cs="Tahoma"/>
      <w:kern w:val="0"/>
      <w:sz w:val="16"/>
      <w:szCs w:val="16"/>
      <w:lang w:eastAsia="pl-PL"/>
    </w:rPr>
  </w:style>
  <w:style w:type="paragraph" w:styleId="Nagwek">
    <w:name w:val="header"/>
    <w:basedOn w:val="Normalny"/>
    <w:link w:val="NagwekZnak"/>
    <w:unhideWhenUsed/>
    <w:rsid w:val="008C3F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C3FDD"/>
    <w:rPr>
      <w:rFonts w:ascii="Cambria" w:eastAsia="Cambria" w:hAnsi="Cambria" w:cs="Cambria"/>
      <w:kern w:val="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8C3FD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C3FDD"/>
    <w:rPr>
      <w:rFonts w:ascii="Cambria" w:eastAsia="Cambria" w:hAnsi="Cambria" w:cs="Cambria"/>
      <w:kern w:val="0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winiarski@ajp.edu.pl" TargetMode="External"/><Relationship Id="rId18" Type="http://schemas.openxmlformats.org/officeDocument/2006/relationships/hyperlink" Target="mailto:gpetri@ajp.edu.pl" TargetMode="External"/><Relationship Id="rId26" Type="http://schemas.openxmlformats.org/officeDocument/2006/relationships/hyperlink" Target="mailto:mkrakowiak@ajp.edu.p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learn.microsoft.com/en-us/windows-server/" TargetMode="External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mailto:llemieszewski@ajp.edu.pl" TargetMode="External"/><Relationship Id="rId17" Type="http://schemas.openxmlformats.org/officeDocument/2006/relationships/hyperlink" Target="https://refactoring.guru/pl/design-patterns" TargetMode="External"/><Relationship Id="rId25" Type="http://schemas.openxmlformats.org/officeDocument/2006/relationships/hyperlink" Target="mailto:gremiszewski@ajp.edu.pl" TargetMode="External"/><Relationship Id="rId33" Type="http://schemas.openxmlformats.org/officeDocument/2006/relationships/hyperlink" Target="mailto:pplecka@ajp.edu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jbecker@ajp.edu.pl" TargetMode="External"/><Relationship Id="rId20" Type="http://schemas.openxmlformats.org/officeDocument/2006/relationships/hyperlink" Target="mailto:pwiniarski@ajp.edu.pl" TargetMode="External"/><Relationship Id="rId29" Type="http://schemas.openxmlformats.org/officeDocument/2006/relationships/hyperlink" Target="https://www.axelos.com/best-practice-solutions/prince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netacad.com/courses/python-essentials-2?courseLang=en-US" TargetMode="External"/><Relationship Id="rId24" Type="http://schemas.openxmlformats.org/officeDocument/2006/relationships/hyperlink" Target="mailto:mkrakowiak@ajp.edu.pl" TargetMode="External"/><Relationship Id="rId32" Type="http://schemas.openxmlformats.org/officeDocument/2006/relationships/hyperlink" Target="https://www.isixsigma.com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llemieszewski@ajp.edu.pl" TargetMode="External"/><Relationship Id="rId23" Type="http://schemas.openxmlformats.org/officeDocument/2006/relationships/hyperlink" Target="mailto:jbecker@ajp.edu.pl" TargetMode="External"/><Relationship Id="rId28" Type="http://schemas.openxmlformats.org/officeDocument/2006/relationships/hyperlink" Target="http://dev.azure.com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netacad.com/courses/python-essentials-1?courseLang=en-US" TargetMode="External"/><Relationship Id="rId19" Type="http://schemas.openxmlformats.org/officeDocument/2006/relationships/hyperlink" Target="mailto:eadamus@ajp.edu.pl" TargetMode="External"/><Relationship Id="rId31" Type="http://schemas.openxmlformats.org/officeDocument/2006/relationships/hyperlink" Target="https://www.pmi.org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llemieszewski@ajp.edu.pl" TargetMode="External"/><Relationship Id="rId22" Type="http://schemas.openxmlformats.org/officeDocument/2006/relationships/hyperlink" Target="mailto:pwiniarski@ajp.edu.pl" TargetMode="External"/><Relationship Id="rId27" Type="http://schemas.openxmlformats.org/officeDocument/2006/relationships/hyperlink" Target="mailto:gremiszewski@ajp.edu.pl" TargetMode="External"/><Relationship Id="rId30" Type="http://schemas.openxmlformats.org/officeDocument/2006/relationships/hyperlink" Target="https://mva.microsoft.com/pl/training-courses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882B9BABC9E14194B306C50E21AC4E" ma:contentTypeVersion="8" ma:contentTypeDescription="Utwórz nowy dokument." ma:contentTypeScope="" ma:versionID="e733317857346375b4a6fd5bfa8c3927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26290d4750e98a17403df8a2147b55e8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40FF0B-FC83-4CFA-8DCD-3AC089A6BC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E4A3B0-618A-4A09-AE76-C4E0C86DD2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40AF4-9F3C-40B3-B58E-F4F9F4839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84</Pages>
  <Words>21246</Words>
  <Characters>127481</Characters>
  <Application>Microsoft Office Word</Application>
  <DocSecurity>0</DocSecurity>
  <Lines>1062</Lines>
  <Paragraphs>296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 Krzywicki</dc:creator>
  <cp:lastModifiedBy>DELL</cp:lastModifiedBy>
  <cp:revision>3</cp:revision>
  <dcterms:created xsi:type="dcterms:W3CDTF">2026-08-26T11:34:00Z</dcterms:created>
  <dcterms:modified xsi:type="dcterms:W3CDTF">2026-08-26T11:41:00Z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