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5673E0" w:rsidRDefault="00A56C62" w:rsidP="005673E0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Y="196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68"/>
        <w:gridCol w:w="2818"/>
        <w:gridCol w:w="284"/>
        <w:gridCol w:w="4819"/>
      </w:tblGrid>
      <w:tr w:rsidR="006D37E5" w:rsidRPr="005673E0" w:rsidTr="006D37E5">
        <w:trPr>
          <w:trHeight w:val="269"/>
        </w:trPr>
        <w:tc>
          <w:tcPr>
            <w:tcW w:w="1968" w:type="dxa"/>
            <w:vMerge w:val="restart"/>
          </w:tcPr>
          <w:p w:rsidR="006D37E5" w:rsidRPr="005673E0" w:rsidRDefault="006D37E5" w:rsidP="006D37E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38200" cy="838200"/>
                  <wp:effectExtent l="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 xml:space="preserve">Techniczny </w:t>
            </w:r>
          </w:p>
        </w:tc>
      </w:tr>
      <w:tr w:rsidR="006D37E5" w:rsidRPr="005673E0" w:rsidTr="006D37E5">
        <w:trPr>
          <w:trHeight w:val="275"/>
        </w:trPr>
        <w:tc>
          <w:tcPr>
            <w:tcW w:w="1968" w:type="dxa"/>
            <w:vMerge/>
          </w:tcPr>
          <w:p w:rsidR="006D37E5" w:rsidRPr="005673E0" w:rsidRDefault="006D37E5" w:rsidP="006D37E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>Mechanika i budowa maszyn</w:t>
            </w:r>
          </w:p>
        </w:tc>
      </w:tr>
      <w:tr w:rsidR="006D37E5" w:rsidRPr="005673E0" w:rsidTr="006D37E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6D37E5" w:rsidRPr="005673E0" w:rsidRDefault="006D37E5" w:rsidP="006D37E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>ierwszego stopnia</w:t>
            </w:r>
          </w:p>
        </w:tc>
      </w:tr>
      <w:tr w:rsidR="006D37E5" w:rsidRPr="005673E0" w:rsidTr="006D37E5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:rsidR="006D37E5" w:rsidRPr="005673E0" w:rsidRDefault="006D37E5" w:rsidP="006D37E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D37E5" w:rsidRPr="005673E0" w:rsidTr="006D37E5">
        <w:trPr>
          <w:trHeight w:val="139"/>
        </w:trPr>
        <w:tc>
          <w:tcPr>
            <w:tcW w:w="1968" w:type="dxa"/>
            <w:vMerge/>
          </w:tcPr>
          <w:p w:rsidR="006D37E5" w:rsidRPr="005673E0" w:rsidRDefault="006D37E5" w:rsidP="006D37E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D37E5" w:rsidRPr="005673E0" w:rsidTr="006D37E5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:rsidR="006D37E5" w:rsidRPr="005673E0" w:rsidRDefault="006D37E5" w:rsidP="006D37E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D37E5" w:rsidRPr="00B55532" w:rsidRDefault="006D37E5" w:rsidP="006D37E5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B55532">
              <w:rPr>
                <w:rFonts w:ascii="Cambria" w:hAnsi="Cambria" w:cs="Times New Roman"/>
                <w:b/>
                <w:sz w:val="20"/>
                <w:szCs w:val="20"/>
              </w:rPr>
              <w:t>D.1</w:t>
            </w:r>
          </w:p>
        </w:tc>
      </w:tr>
    </w:tbl>
    <w:p w:rsidR="00484E59" w:rsidRPr="004C3320" w:rsidRDefault="0089285D" w:rsidP="005673E0">
      <w:pPr>
        <w:spacing w:after="0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4C3320"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="00484E59" w:rsidRPr="004C3320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="009A55D7" w:rsidRPr="004C3320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</w:p>
    <w:p w:rsidR="00484E59" w:rsidRPr="005E545B" w:rsidRDefault="002030AE" w:rsidP="005673E0">
      <w:pPr>
        <w:spacing w:after="0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>1.</w:t>
      </w:r>
      <w:r w:rsidR="00484E59" w:rsidRPr="005E545B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670"/>
      </w:tblGrid>
      <w:tr w:rsidR="00484E59" w:rsidRPr="005673E0" w:rsidTr="006C4168">
        <w:trPr>
          <w:trHeight w:val="328"/>
        </w:trPr>
        <w:tc>
          <w:tcPr>
            <w:tcW w:w="4219" w:type="dxa"/>
            <w:vAlign w:val="center"/>
          </w:tcPr>
          <w:p w:rsidR="00484E59" w:rsidRPr="005673E0" w:rsidRDefault="00206C13" w:rsidP="005673E0">
            <w:pPr>
              <w:pStyle w:val="akarta"/>
              <w:spacing w:before="0" w:after="0" w:line="276" w:lineRule="auto"/>
            </w:pPr>
            <w:r w:rsidRPr="005673E0">
              <w:t xml:space="preserve">Nazwa </w:t>
            </w:r>
            <w:r w:rsidR="009A55D7" w:rsidRPr="005673E0">
              <w:t>zajęć</w:t>
            </w:r>
          </w:p>
        </w:tc>
        <w:tc>
          <w:tcPr>
            <w:tcW w:w="5670" w:type="dxa"/>
            <w:vAlign w:val="center"/>
          </w:tcPr>
          <w:p w:rsidR="00484E59" w:rsidRPr="005673E0" w:rsidRDefault="001B7CCA" w:rsidP="005673E0">
            <w:pPr>
              <w:pStyle w:val="akarta"/>
              <w:spacing w:before="0" w:after="0" w:line="276" w:lineRule="auto"/>
            </w:pPr>
            <w:r w:rsidRPr="005673E0">
              <w:t>Seminarium dyplomowe</w:t>
            </w:r>
          </w:p>
        </w:tc>
      </w:tr>
      <w:tr w:rsidR="00484E59" w:rsidRPr="005673E0" w:rsidTr="006C4168">
        <w:tc>
          <w:tcPr>
            <w:tcW w:w="4219" w:type="dxa"/>
            <w:vAlign w:val="center"/>
          </w:tcPr>
          <w:p w:rsidR="00484E59" w:rsidRPr="005673E0" w:rsidRDefault="00484E59" w:rsidP="005673E0">
            <w:pPr>
              <w:pStyle w:val="akarta"/>
              <w:spacing w:before="0" w:after="0" w:line="276" w:lineRule="auto"/>
            </w:pPr>
            <w:r w:rsidRPr="005673E0">
              <w:t>Punkty ECTS</w:t>
            </w:r>
          </w:p>
        </w:tc>
        <w:tc>
          <w:tcPr>
            <w:tcW w:w="5670" w:type="dxa"/>
            <w:vAlign w:val="center"/>
          </w:tcPr>
          <w:p w:rsidR="00484E59" w:rsidRPr="005673E0" w:rsidRDefault="001B7CCA" w:rsidP="005673E0">
            <w:pPr>
              <w:pStyle w:val="akarta"/>
              <w:spacing w:before="0" w:after="0" w:line="276" w:lineRule="auto"/>
            </w:pPr>
            <w:r w:rsidRPr="005673E0">
              <w:t>13</w:t>
            </w:r>
          </w:p>
        </w:tc>
      </w:tr>
      <w:tr w:rsidR="00484E59" w:rsidRPr="005673E0" w:rsidTr="006C4168">
        <w:tc>
          <w:tcPr>
            <w:tcW w:w="4219" w:type="dxa"/>
            <w:vAlign w:val="center"/>
          </w:tcPr>
          <w:p w:rsidR="00484E59" w:rsidRPr="005673E0" w:rsidRDefault="00484E59" w:rsidP="005673E0">
            <w:pPr>
              <w:pStyle w:val="akarta"/>
              <w:spacing w:before="0" w:after="0" w:line="276" w:lineRule="auto"/>
            </w:pPr>
            <w:r w:rsidRPr="005673E0">
              <w:t xml:space="preserve">Rodzaj </w:t>
            </w:r>
            <w:r w:rsidR="009A55D7" w:rsidRPr="005673E0">
              <w:t>zajęć</w:t>
            </w:r>
          </w:p>
        </w:tc>
        <w:tc>
          <w:tcPr>
            <w:tcW w:w="5670" w:type="dxa"/>
            <w:vAlign w:val="center"/>
          </w:tcPr>
          <w:p w:rsidR="00484E59" w:rsidRPr="005673E0" w:rsidRDefault="009A55D7" w:rsidP="005673E0">
            <w:pPr>
              <w:pStyle w:val="akarta"/>
              <w:spacing w:before="0" w:after="0" w:line="276" w:lineRule="auto"/>
            </w:pPr>
            <w:r w:rsidRPr="005673E0">
              <w:t>obowiązkowe/</w:t>
            </w:r>
            <w:r w:rsidRPr="005673E0">
              <w:rPr>
                <w:strike/>
              </w:rPr>
              <w:t>obieralne</w:t>
            </w:r>
          </w:p>
        </w:tc>
      </w:tr>
      <w:tr w:rsidR="009A55D7" w:rsidRPr="005673E0" w:rsidTr="006C4168">
        <w:tc>
          <w:tcPr>
            <w:tcW w:w="4219" w:type="dxa"/>
            <w:vAlign w:val="center"/>
          </w:tcPr>
          <w:p w:rsidR="009A55D7" w:rsidRPr="005673E0" w:rsidRDefault="009A55D7" w:rsidP="005673E0">
            <w:pPr>
              <w:pStyle w:val="akarta"/>
              <w:spacing w:before="0" w:after="0" w:line="276" w:lineRule="auto"/>
            </w:pPr>
            <w:r w:rsidRPr="005673E0">
              <w:t>Moduł/specjalizacja</w:t>
            </w:r>
          </w:p>
        </w:tc>
        <w:tc>
          <w:tcPr>
            <w:tcW w:w="5670" w:type="dxa"/>
            <w:vAlign w:val="center"/>
          </w:tcPr>
          <w:p w:rsidR="009A55D7" w:rsidRPr="005673E0" w:rsidRDefault="00A513BD" w:rsidP="005673E0">
            <w:pPr>
              <w:pStyle w:val="akarta"/>
              <w:spacing w:before="0" w:after="0" w:line="276" w:lineRule="auto"/>
            </w:pPr>
            <w:r w:rsidRPr="005673E0">
              <w:t>-</w:t>
            </w:r>
          </w:p>
        </w:tc>
      </w:tr>
      <w:tr w:rsidR="00484E59" w:rsidRPr="005673E0" w:rsidTr="006C4168">
        <w:tc>
          <w:tcPr>
            <w:tcW w:w="4219" w:type="dxa"/>
            <w:vAlign w:val="center"/>
          </w:tcPr>
          <w:p w:rsidR="00484E59" w:rsidRPr="005673E0" w:rsidRDefault="00484E59" w:rsidP="005673E0">
            <w:pPr>
              <w:pStyle w:val="akarta"/>
              <w:spacing w:before="0" w:after="0" w:line="276" w:lineRule="auto"/>
            </w:pPr>
            <w:r w:rsidRPr="005673E0">
              <w:t>Język</w:t>
            </w:r>
            <w:r w:rsidR="009A55D7" w:rsidRPr="005673E0">
              <w:t>, w którym prowadzone są zajęcia</w:t>
            </w:r>
          </w:p>
        </w:tc>
        <w:tc>
          <w:tcPr>
            <w:tcW w:w="5670" w:type="dxa"/>
            <w:vAlign w:val="center"/>
          </w:tcPr>
          <w:p w:rsidR="00484E59" w:rsidRPr="005673E0" w:rsidRDefault="001B7CCA" w:rsidP="005673E0">
            <w:pPr>
              <w:pStyle w:val="akarta"/>
              <w:spacing w:before="0" w:after="0" w:line="276" w:lineRule="auto"/>
            </w:pPr>
            <w:r w:rsidRPr="005673E0">
              <w:t>Polski</w:t>
            </w:r>
          </w:p>
        </w:tc>
      </w:tr>
      <w:tr w:rsidR="00484E59" w:rsidRPr="005673E0" w:rsidTr="006C4168">
        <w:tc>
          <w:tcPr>
            <w:tcW w:w="4219" w:type="dxa"/>
            <w:vAlign w:val="center"/>
          </w:tcPr>
          <w:p w:rsidR="00484E59" w:rsidRPr="005673E0" w:rsidRDefault="00484E59" w:rsidP="005673E0">
            <w:pPr>
              <w:pStyle w:val="akarta"/>
              <w:spacing w:before="0" w:after="0" w:line="276" w:lineRule="auto"/>
            </w:pPr>
            <w:r w:rsidRPr="005673E0">
              <w:t>Rok studiów</w:t>
            </w:r>
          </w:p>
        </w:tc>
        <w:tc>
          <w:tcPr>
            <w:tcW w:w="5670" w:type="dxa"/>
            <w:vAlign w:val="center"/>
          </w:tcPr>
          <w:p w:rsidR="00484E59" w:rsidRPr="005673E0" w:rsidRDefault="001B7CCA" w:rsidP="005673E0">
            <w:pPr>
              <w:pStyle w:val="akarta"/>
              <w:spacing w:before="0" w:after="0" w:line="276" w:lineRule="auto"/>
            </w:pPr>
            <w:r w:rsidRPr="005673E0">
              <w:t>3,4</w:t>
            </w:r>
          </w:p>
        </w:tc>
      </w:tr>
      <w:tr w:rsidR="00484E59" w:rsidRPr="005673E0" w:rsidTr="006C4168">
        <w:tc>
          <w:tcPr>
            <w:tcW w:w="4219" w:type="dxa"/>
            <w:vAlign w:val="center"/>
          </w:tcPr>
          <w:p w:rsidR="00484E59" w:rsidRPr="005673E0" w:rsidRDefault="00484E59" w:rsidP="005673E0">
            <w:pPr>
              <w:pStyle w:val="akarta"/>
              <w:spacing w:before="0" w:after="0" w:line="276" w:lineRule="auto"/>
            </w:pPr>
            <w:r w:rsidRPr="005673E0">
              <w:t xml:space="preserve">Imię i nazwisko koordynatora </w:t>
            </w:r>
            <w:r w:rsidR="009A55D7" w:rsidRPr="005673E0">
              <w:t>zajęć</w:t>
            </w:r>
            <w:r w:rsidRPr="005673E0">
              <w:t xml:space="preserve"> oraz </w:t>
            </w:r>
            <w:r w:rsidR="009A55D7" w:rsidRPr="005673E0">
              <w:t xml:space="preserve">osób </w:t>
            </w:r>
            <w:r w:rsidRPr="005673E0">
              <w:t>prowadzących zajęcia</w:t>
            </w:r>
          </w:p>
        </w:tc>
        <w:tc>
          <w:tcPr>
            <w:tcW w:w="5670" w:type="dxa"/>
            <w:vAlign w:val="center"/>
          </w:tcPr>
          <w:p w:rsidR="00484E59" w:rsidRDefault="001B7CCA" w:rsidP="005673E0">
            <w:pPr>
              <w:pStyle w:val="akarta"/>
              <w:spacing w:before="0" w:after="0" w:line="276" w:lineRule="auto"/>
            </w:pPr>
            <w:r w:rsidRPr="00C755C9">
              <w:t xml:space="preserve">Prof. dr hab. inż. </w:t>
            </w:r>
            <w:r w:rsidR="00E8113A">
              <w:t>Bogdan Piekarski</w:t>
            </w:r>
          </w:p>
          <w:p w:rsidR="005A6F3A" w:rsidRPr="00C755C9" w:rsidRDefault="005A6F3A" w:rsidP="005673E0">
            <w:pPr>
              <w:pStyle w:val="akarta"/>
              <w:spacing w:before="0" w:after="0" w:line="276" w:lineRule="auto"/>
            </w:pPr>
            <w:r w:rsidRPr="00C755C9">
              <w:t>Prof. dr hab. inż.</w:t>
            </w:r>
            <w:r>
              <w:t xml:space="preserve"> </w:t>
            </w:r>
            <w:r w:rsidR="00347794">
              <w:t>Mirosław Urbaniak</w:t>
            </w:r>
          </w:p>
        </w:tc>
      </w:tr>
    </w:tbl>
    <w:p w:rsidR="00A513BD" w:rsidRPr="005673E0" w:rsidRDefault="00A513BD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8F0676" w:rsidRPr="005E545B" w:rsidRDefault="002030AE" w:rsidP="005673E0">
      <w:pPr>
        <w:spacing w:after="0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 xml:space="preserve">2. </w:t>
      </w:r>
      <w:r w:rsidR="008F0676" w:rsidRPr="005E545B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2"/>
        <w:gridCol w:w="2781"/>
        <w:gridCol w:w="2208"/>
        <w:gridCol w:w="2398"/>
      </w:tblGrid>
      <w:tr w:rsidR="00BC1118" w:rsidRPr="005673E0" w:rsidTr="00C755C9">
        <w:tc>
          <w:tcPr>
            <w:tcW w:w="2502" w:type="dxa"/>
            <w:vAlign w:val="center"/>
          </w:tcPr>
          <w:p w:rsidR="00BC1118" w:rsidRPr="005673E0" w:rsidRDefault="00BC1118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C755C9" w:rsidRPr="00265F0E" w:rsidRDefault="00C755C9" w:rsidP="00C755C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5673E0" w:rsidRDefault="00C755C9" w:rsidP="00C755C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65F0E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8" w:type="dxa"/>
            <w:vAlign w:val="center"/>
          </w:tcPr>
          <w:p w:rsidR="00BC1118" w:rsidRPr="005673E0" w:rsidRDefault="00BC1118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98" w:type="dxa"/>
            <w:vAlign w:val="center"/>
          </w:tcPr>
          <w:p w:rsidR="00BC1118" w:rsidRPr="005673E0" w:rsidRDefault="00BC1118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5673E0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C755C9" w:rsidRPr="005673E0" w:rsidTr="00C755C9">
        <w:tc>
          <w:tcPr>
            <w:tcW w:w="2502" w:type="dxa"/>
          </w:tcPr>
          <w:p w:rsidR="00C755C9" w:rsidRPr="005673E0" w:rsidRDefault="00C755C9" w:rsidP="00C755C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2781" w:type="dxa"/>
            <w:vAlign w:val="center"/>
          </w:tcPr>
          <w:p w:rsidR="00C755C9" w:rsidRPr="005673E0" w:rsidRDefault="00C755C9" w:rsidP="00C755C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90/54</w:t>
            </w:r>
          </w:p>
        </w:tc>
        <w:tc>
          <w:tcPr>
            <w:tcW w:w="2208" w:type="dxa"/>
            <w:vAlign w:val="center"/>
          </w:tcPr>
          <w:p w:rsidR="00C755C9" w:rsidRPr="005673E0" w:rsidRDefault="00C755C9" w:rsidP="00C755C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3,4/5,6,7;</w:t>
            </w:r>
          </w:p>
        </w:tc>
        <w:tc>
          <w:tcPr>
            <w:tcW w:w="2398" w:type="dxa"/>
            <w:vAlign w:val="center"/>
          </w:tcPr>
          <w:p w:rsidR="00C755C9" w:rsidRPr="005673E0" w:rsidRDefault="00C755C9" w:rsidP="00C755C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13</w:t>
            </w:r>
          </w:p>
        </w:tc>
      </w:tr>
    </w:tbl>
    <w:p w:rsidR="00A513BD" w:rsidRPr="005673E0" w:rsidRDefault="00A513BD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1B7CCA" w:rsidRPr="005E545B" w:rsidRDefault="002030AE" w:rsidP="005673E0">
      <w:pPr>
        <w:spacing w:after="0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>3.</w:t>
      </w:r>
      <w:r w:rsidR="002B20F7" w:rsidRPr="005E545B">
        <w:rPr>
          <w:rFonts w:ascii="Cambria" w:hAnsi="Cambria" w:cs="Times New Roman"/>
          <w:b/>
          <w:bCs/>
        </w:rPr>
        <w:t xml:space="preserve"> Wymagania wstępne</w:t>
      </w:r>
      <w:r w:rsidR="009A55D7" w:rsidRPr="005E545B">
        <w:rPr>
          <w:rFonts w:ascii="Cambria" w:hAnsi="Cambria" w:cs="Times New Roman"/>
          <w:b/>
          <w:bCs/>
        </w:rPr>
        <w:t>, z uwzględnieniem sekwencyjności zajęć</w:t>
      </w:r>
    </w:p>
    <w:p w:rsidR="001B7CCA" w:rsidRPr="005673E0" w:rsidRDefault="001B7CCA" w:rsidP="00B555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1" w:color="000000"/>
        </w:pBdr>
        <w:spacing w:after="0"/>
        <w:ind w:right="169"/>
        <w:rPr>
          <w:rFonts w:ascii="Cambria" w:eastAsia="Cambria" w:hAnsi="Cambria" w:cs="Cambria"/>
          <w:b/>
          <w:color w:val="000000"/>
          <w:sz w:val="20"/>
          <w:szCs w:val="20"/>
        </w:rPr>
      </w:pPr>
      <w:r w:rsidRPr="005673E0">
        <w:rPr>
          <w:rFonts w:ascii="Cambria" w:eastAsia="Cambria" w:hAnsi="Cambria" w:cs="Cambria"/>
          <w:color w:val="000000"/>
          <w:sz w:val="20"/>
          <w:szCs w:val="20"/>
        </w:rPr>
        <w:t xml:space="preserve">Student ma uporządkowaną, podbudowaną teoretycznie wiedzę ogólną obejmującą kluczowe zagadnienia z zakresu studiowanego kierunku studiów. </w:t>
      </w:r>
    </w:p>
    <w:p w:rsidR="00A513BD" w:rsidRPr="005673E0" w:rsidRDefault="00A513BD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2B20F7" w:rsidRPr="005E545B" w:rsidRDefault="002030AE" w:rsidP="005673E0">
      <w:pPr>
        <w:spacing w:after="0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 xml:space="preserve">4. </w:t>
      </w:r>
      <w:r w:rsidR="002B20F7" w:rsidRPr="005E545B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9A55D7" w:rsidRPr="005673E0" w:rsidTr="00B55532">
        <w:tc>
          <w:tcPr>
            <w:tcW w:w="9634" w:type="dxa"/>
          </w:tcPr>
          <w:p w:rsidR="001B7CCA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technicznej stosowanej przy rozwiązywaniu zadań inżynierskich związanych z szeroko pojętą mechaniką i budową maszyn.</w:t>
            </w:r>
          </w:p>
          <w:p w:rsidR="001B7CCA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ogólnej dotyczącej standardów i norm technicznych dotyczących zagadnień odnoszących się do mechaniki i budowy maszyn.</w:t>
            </w:r>
          </w:p>
          <w:p w:rsidR="009A55D7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dotyczącej bezpieczeństwa i higieny pracy, ochrony własności przemysłowej, prawa autorskiego niezbędnej dla rozumienia i tworzenia społecznych, ekonomicznych, prawnych i pozatechnicznych uwarunkowań działalności inżynierskiej dla rozwoju form indywidualnej przedsiębiorczości i działalności gospodarczej</w:t>
            </w:r>
            <w:r w:rsidR="009D5C09"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.</w:t>
            </w:r>
          </w:p>
          <w:p w:rsidR="009D5C09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zawodowych.</w:t>
            </w:r>
          </w:p>
          <w:p w:rsidR="009A55D7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 oraz rozwiązywania praktycznych zadań inżynierskich.</w:t>
            </w:r>
          </w:p>
          <w:p w:rsidR="001B7CCA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ze studiowanym kierunkiem.</w:t>
            </w:r>
          </w:p>
          <w:p w:rsidR="001B7CCA" w:rsidRPr="00F701CA" w:rsidRDefault="005673E0" w:rsidP="00F701CA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inżyniera.</w:t>
            </w:r>
          </w:p>
        </w:tc>
      </w:tr>
    </w:tbl>
    <w:p w:rsidR="00484E59" w:rsidRPr="005E545B" w:rsidRDefault="002030AE" w:rsidP="005E545B">
      <w:pPr>
        <w:spacing w:before="120" w:after="120"/>
        <w:rPr>
          <w:rFonts w:ascii="Cambria" w:hAnsi="Cambria" w:cs="Times New Roman"/>
          <w:b/>
          <w:bCs/>
          <w:strike/>
        </w:rPr>
      </w:pPr>
      <w:r w:rsidRPr="005E545B">
        <w:rPr>
          <w:rFonts w:ascii="Cambria" w:hAnsi="Cambria" w:cs="Times New Roman"/>
          <w:b/>
          <w:bCs/>
        </w:rPr>
        <w:lastRenderedPageBreak/>
        <w:t>5.</w:t>
      </w:r>
      <w:r w:rsidR="00484E59" w:rsidRPr="005E545B">
        <w:rPr>
          <w:rFonts w:ascii="Cambria" w:hAnsi="Cambria" w:cs="Times New Roman"/>
          <w:b/>
          <w:bCs/>
        </w:rPr>
        <w:t xml:space="preserve"> Efekty </w:t>
      </w:r>
      <w:r w:rsidR="001927D0" w:rsidRPr="005E545B">
        <w:rPr>
          <w:rFonts w:ascii="Cambria" w:hAnsi="Cambria" w:cs="Times New Roman"/>
          <w:b/>
          <w:bCs/>
        </w:rPr>
        <w:t>uczenia się</w:t>
      </w:r>
      <w:r w:rsidR="00484E59" w:rsidRPr="005E545B">
        <w:rPr>
          <w:rFonts w:ascii="Cambria" w:hAnsi="Cambria" w:cs="Times New Roman"/>
          <w:b/>
          <w:bCs/>
        </w:rPr>
        <w:t xml:space="preserve"> </w:t>
      </w:r>
      <w:r w:rsidR="00BC1118" w:rsidRPr="005E545B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BC1118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BC1118" w:rsidRPr="005673E0" w:rsidRDefault="002344B5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5673E0" w:rsidRDefault="002344B5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BC1118" w:rsidRPr="005673E0" w:rsidRDefault="002344B5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5673E0" w:rsidTr="00B55532">
        <w:trPr>
          <w:jc w:val="center"/>
        </w:trPr>
        <w:tc>
          <w:tcPr>
            <w:tcW w:w="9652" w:type="dxa"/>
            <w:gridSpan w:val="4"/>
          </w:tcPr>
          <w:p w:rsidR="00BC1118" w:rsidRPr="005673E0" w:rsidRDefault="00BC1118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5673E0" w:rsidRPr="005673E0" w:rsidRDefault="00576406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Zna i rozumie pojęcia z 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zakres</w:t>
            </w: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u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 standardów i norm technicznych związanych z przesyłaniem, przechowywaniem i przetwarzaniem informacji.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/>
                <w:color w:val="000000"/>
                <w:sz w:val="20"/>
                <w:szCs w:val="20"/>
              </w:rPr>
              <w:t>zna i rozumie pojęcia i zasady z zakresu ochrony własności przemysłowej i prawa autorskiego, potrafi korzystać z zasobów informacji patentowej.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/>
                <w:sz w:val="20"/>
                <w:szCs w:val="20"/>
              </w:rPr>
              <w:t>K_W16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5673E0" w:rsidRPr="005673E0" w:rsidRDefault="00576406" w:rsidP="005673E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Zna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i rozumie 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obecny stan</w:t>
            </w: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y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 oraz trend</w:t>
            </w:r>
            <w:r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y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E8113A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>rozwojowe</w:t>
            </w:r>
            <w:r w:rsidR="005673E0" w:rsidRPr="005673E0">
              <w:rPr>
                <w:rFonts w:ascii="Cambria" w:eastAsia="Times New Roman" w:hAnsi="Cambria"/>
                <w:color w:val="000000"/>
                <w:sz w:val="20"/>
                <w:szCs w:val="20"/>
                <w:lang w:eastAsia="pl-PL"/>
              </w:rPr>
              <w:t xml:space="preserve"> mechaniki i budowy maszyn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5673E0">
              <w:rPr>
                <w:rFonts w:ascii="Cambria" w:hAnsi="Cambria"/>
                <w:sz w:val="20"/>
                <w:szCs w:val="20"/>
              </w:rPr>
              <w:t>K_W15</w:t>
            </w:r>
          </w:p>
        </w:tc>
      </w:tr>
      <w:tr w:rsidR="00BC1118" w:rsidRPr="005673E0" w:rsidTr="00B55532">
        <w:trPr>
          <w:jc w:val="center"/>
        </w:trPr>
        <w:tc>
          <w:tcPr>
            <w:tcW w:w="9652" w:type="dxa"/>
            <w:gridSpan w:val="4"/>
            <w:vAlign w:val="center"/>
          </w:tcPr>
          <w:p w:rsidR="00BC1118" w:rsidRPr="005673E0" w:rsidRDefault="00BC1118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pozyskiwać informacje z literatury, baz danych i innych źródeł, także w języku angielskim lub innym języku obcym uznawanym za język komunikacji międzynarodowej w zakresie mechaniki i budowy maszyn; potrafi integrować uzyskane informacje, dokonywać ich interpretacji, a także wyciągać wnioski oraz formułować i uzasadniać opinie.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K_U01 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pracować indywidualnie i w zespole; umie oszacować czas potrzebny na realizację zleconego zadania; potrafi opracować i zrealizować harmonogram prac zapewniający dotrzymanie terminów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K_U26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K_U24 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przygotować i przedstawić, tak w języku polskim jak i w języku obcym, krótką prezentację, poświęconą wynikom realizacji zadania inżynierskiego 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K_U23 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wykorzystać poznane metody i modele matematyczne, a także symulacje komputerowe do analiz, projektowania i oceny baz danych, aplikacji internetowych, systemów i sieci komputerowych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K_U04 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U_06</w:t>
            </w:r>
          </w:p>
        </w:tc>
        <w:tc>
          <w:tcPr>
            <w:tcW w:w="6662" w:type="dxa"/>
          </w:tcPr>
          <w:p w:rsidR="005673E0" w:rsidRPr="005673E0" w:rsidRDefault="005673E0" w:rsidP="005673E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potrafi ocenić przydatność rutynowych metod i narzędzi służących do rozwiązywania prostych zadań inżynierskich, typowych dla wybranego zadania, oraz wybierać i stosować właściwe metody i narzędzia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K_U20 </w:t>
            </w:r>
          </w:p>
        </w:tc>
      </w:tr>
      <w:tr w:rsidR="000A4B77" w:rsidRPr="005673E0" w:rsidTr="00B55532">
        <w:trPr>
          <w:jc w:val="center"/>
        </w:trPr>
        <w:tc>
          <w:tcPr>
            <w:tcW w:w="9652" w:type="dxa"/>
            <w:gridSpan w:val="4"/>
            <w:vAlign w:val="center"/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5673E0" w:rsidRPr="005673E0" w:rsidRDefault="00576406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Jest gotów do</w:t>
            </w:r>
            <w:r w:rsidR="005673E0"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uczenia się przez całe życie – dalsze kształcenie na studiach II stopnia, studia podyplomowe, kursy specjalistyczne, szczególnie ważne w obszarze nauk technicznych, ze zmieniającymi się szybko technologiami, podnosząc w ten sposób kompetencje zawodowe, osobiste i społeczne.  </w:t>
            </w:r>
          </w:p>
        </w:tc>
        <w:tc>
          <w:tcPr>
            <w:tcW w:w="1732" w:type="dxa"/>
            <w:vAlign w:val="center"/>
          </w:tcPr>
          <w:p w:rsidR="005673E0" w:rsidRPr="005673E0" w:rsidRDefault="005673E0" w:rsidP="00B073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K_K01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5673E0" w:rsidRPr="005673E0" w:rsidRDefault="00576406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Jest gotów </w:t>
            </w:r>
            <w:r w:rsidR="005673E0"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  <w:r w:rsidR="002F5DC2">
              <w:rPr>
                <w:rFonts w:ascii="Cambria" w:hAnsi="Cambria"/>
                <w:sz w:val="20"/>
                <w:szCs w:val="20"/>
              </w:rPr>
              <w:t>ponoszenia odpowiedzialności za podejmowane decyzje oraz ma świadomość ważności i rozumie pozatechniczne aspekty i skutki działalności inżynierskiej w obszarze mechaniki i budowy maszyn, w tym jej wpływu na środowisko.</w:t>
            </w:r>
            <w:r w:rsidR="005673E0"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K_K02 </w:t>
            </w:r>
          </w:p>
        </w:tc>
      </w:tr>
      <w:tr w:rsidR="005673E0" w:rsidRPr="005673E0" w:rsidTr="00B55532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:rsidR="005673E0" w:rsidRPr="005673E0" w:rsidRDefault="004C458E" w:rsidP="005673E0">
            <w:pPr>
              <w:spacing w:after="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Jest gotów do </w:t>
            </w:r>
            <w:r w:rsidR="00AD27D3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zrozumienia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  <w:r w:rsidR="005673E0"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roli społecznej absolwenta z kierunku nauk technicznych, a zwłaszcza rozumie potrzebę formułowania i przekazywania społeczeństwu, w szczególności poprzez środki masowego przekazu, informacji i opinii dotyczących osiągnięć techniki i innych aspektów działalności inżyniera; podejmuje starania, aby przekazać takie informacje i opinie w sposób powszechnie zrozumiały. </w:t>
            </w:r>
          </w:p>
        </w:tc>
        <w:tc>
          <w:tcPr>
            <w:tcW w:w="1732" w:type="dxa"/>
          </w:tcPr>
          <w:p w:rsidR="005673E0" w:rsidRPr="005673E0" w:rsidRDefault="005673E0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K_K05</w:t>
            </w:r>
          </w:p>
        </w:tc>
      </w:tr>
    </w:tbl>
    <w:p w:rsidR="000A4B77" w:rsidRPr="005673E0" w:rsidRDefault="000A4B77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0A4B77" w:rsidRPr="005E545B" w:rsidRDefault="002030AE" w:rsidP="00B55532">
      <w:pPr>
        <w:spacing w:after="0"/>
        <w:rPr>
          <w:rFonts w:ascii="Cambria" w:eastAsia="Cambria" w:hAnsi="Cambria" w:cs="Cambria"/>
          <w:b/>
          <w:color w:val="000000"/>
        </w:rPr>
      </w:pPr>
      <w:r w:rsidRPr="005E545B">
        <w:rPr>
          <w:rFonts w:ascii="Cambria" w:hAnsi="Cambria" w:cs="Times New Roman"/>
          <w:b/>
          <w:bCs/>
        </w:rPr>
        <w:lastRenderedPageBreak/>
        <w:t>6.</w:t>
      </w:r>
      <w:r w:rsidR="00781021" w:rsidRPr="005E545B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="002C1F67" w:rsidRPr="005E545B">
        <w:rPr>
          <w:rFonts w:ascii="Cambria" w:hAnsi="Cambria" w:cs="Times New Roman"/>
          <w:b/>
          <w:bCs/>
        </w:rPr>
        <w:t>zajęć</w:t>
      </w:r>
      <w:r w:rsidRPr="005E545B">
        <w:rPr>
          <w:rFonts w:ascii="Cambria" w:hAnsi="Cambria" w:cs="Times New Roman"/>
          <w:b/>
          <w:bCs/>
        </w:rPr>
        <w:t xml:space="preserve"> </w:t>
      </w:r>
      <w:r w:rsidRPr="005E545B">
        <w:rPr>
          <w:rFonts w:ascii="Cambria" w:hAnsi="Cambria"/>
        </w:rPr>
        <w:t>(zgodnie z programem studiów):</w:t>
      </w:r>
    </w:p>
    <w:tbl>
      <w:tblPr>
        <w:tblW w:w="9610" w:type="dxa"/>
        <w:tblInd w:w="24" w:type="dxa"/>
        <w:tblCellMar>
          <w:top w:w="37" w:type="dxa"/>
          <w:right w:w="73" w:type="dxa"/>
        </w:tblCellMar>
        <w:tblLook w:val="04A0"/>
      </w:tblPr>
      <w:tblGrid>
        <w:gridCol w:w="625"/>
        <w:gridCol w:w="5733"/>
        <w:gridCol w:w="1481"/>
        <w:gridCol w:w="1771"/>
      </w:tblGrid>
      <w:tr w:rsidR="000A4B77" w:rsidRPr="005673E0" w:rsidTr="00B55532">
        <w:trPr>
          <w:trHeight w:val="350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Lp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6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Treści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seminarium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4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Liczba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godzin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na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studiach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B55532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stacjonarnych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niestacjonarnych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B55532">
        <w:trPr>
          <w:trHeight w:val="266"/>
        </w:trPr>
        <w:tc>
          <w:tcPr>
            <w:tcW w:w="9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Semestr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V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Podstawowe reguły dotyczące pisania prac dyplomowych.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Badanie literatury przedmiotu, prezentacje z badań literaturowych.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55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wniosków z badań literaturowych.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588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tematów i zdefiniowanie zadania inżynierskiego, oraz harmonogramu czynności pracy dyplomowej.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485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Propozycje własnych rozwiązań, wybór najlepszego rozwiązania. 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20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Realizacja poszczególnych etapów zadania inżynierskiego.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5673E0" w:rsidTr="00B55532">
        <w:trPr>
          <w:trHeight w:val="266"/>
        </w:trPr>
        <w:tc>
          <w:tcPr>
            <w:tcW w:w="9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3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Semestr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VI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Planowanie eksperymentów dla potrzeb zadania inżynierskiego.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2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Opracowanie wyników eksperymentu dla potrzeb zadania inżynierskiego.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53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Modelowanie procesów i systemów dla potrzeb zadania inżynierskiego.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2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Symulacja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procesów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systemów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48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Elementy zadania inżynierskiego. Analiza. Specyfikacja.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Projekt.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Wdrożenie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Testowanie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Realizacja poszczególnych etapów zadania inżynierskiego.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2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VI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5673E0" w:rsidTr="00B55532">
        <w:trPr>
          <w:trHeight w:val="264"/>
        </w:trPr>
        <w:tc>
          <w:tcPr>
            <w:tcW w:w="9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Semestr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VII </w:t>
            </w:r>
          </w:p>
        </w:tc>
      </w:tr>
      <w:tr w:rsidR="000A4B77" w:rsidRPr="005673E0" w:rsidTr="00B55532">
        <w:trPr>
          <w:trHeight w:val="32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S1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Optymalizacja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procesów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systemów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478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S2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6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Elementy zadania inżynierskiego. Analiza. Specyfikacja.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Projekt.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Wdrożenie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Testowanie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55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S3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Realizacja poszczególnych etapów zadania inżynierskiego.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S4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Przygotowanie do obrony pracy dyplomowej, pytania egzaminacyjne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S5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System </w:t>
            </w:r>
            <w:proofErr w:type="spellStart"/>
            <w:r w:rsidR="00EE6ED7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anty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lagiat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.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2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S6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Przygotowanie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prezentacji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pracy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dyplomowej</w:t>
            </w:r>
            <w:proofErr w:type="spellEnd"/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5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Razem liczba godzin seminarium w semestrze VII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30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18 </w:t>
            </w:r>
          </w:p>
        </w:tc>
      </w:tr>
      <w:tr w:rsidR="000A4B77" w:rsidRPr="005673E0" w:rsidTr="00B55532">
        <w:trPr>
          <w:trHeight w:val="31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Razem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liczba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godzin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seminarium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90 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B55532" w:rsidRDefault="000A4B77" w:rsidP="005673E0">
            <w:pPr>
              <w:spacing w:after="0"/>
              <w:ind w:right="35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55532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54 </w:t>
            </w:r>
          </w:p>
        </w:tc>
      </w:tr>
    </w:tbl>
    <w:p w:rsidR="0089285D" w:rsidRPr="005673E0" w:rsidRDefault="0089285D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0A4B77" w:rsidRPr="005E545B" w:rsidRDefault="00097F52" w:rsidP="005673E0">
      <w:pPr>
        <w:spacing w:after="0"/>
        <w:jc w:val="both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>7.</w:t>
      </w:r>
      <w:r w:rsidR="00B6298D" w:rsidRPr="005E545B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610" w:type="dxa"/>
        <w:tblInd w:w="24" w:type="dxa"/>
        <w:tblCellMar>
          <w:top w:w="40" w:type="dxa"/>
          <w:right w:w="67" w:type="dxa"/>
        </w:tblCellMar>
        <w:tblLook w:val="04A0"/>
      </w:tblPr>
      <w:tblGrid>
        <w:gridCol w:w="1666"/>
        <w:gridCol w:w="5676"/>
        <w:gridCol w:w="2268"/>
      </w:tblGrid>
      <w:tr w:rsidR="000A4B77" w:rsidRPr="005673E0" w:rsidTr="00B55532">
        <w:trPr>
          <w:trHeight w:val="386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Forma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zajęć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Metody dydaktyczne (wybór z listy)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Środki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dydaktyczne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B55532">
        <w:trPr>
          <w:trHeight w:val="2242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lastRenderedPageBreak/>
              <w:t xml:space="preserve">Projekt 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228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M5 – Metoda praktyczna M5.5. Metody projektu</w:t>
            </w: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: </w:t>
            </w:r>
          </w:p>
          <w:p w:rsidR="000A4B77" w:rsidRPr="005673E0" w:rsidRDefault="000A4B77" w:rsidP="005673E0">
            <w:pPr>
              <w:numPr>
                <w:ilvl w:val="0"/>
                <w:numId w:val="9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Realizacja zadania inżynierskiego w grupie. </w:t>
            </w:r>
          </w:p>
          <w:p w:rsidR="000A4B77" w:rsidRPr="005673E0" w:rsidRDefault="000A4B77" w:rsidP="005673E0">
            <w:pPr>
              <w:numPr>
                <w:ilvl w:val="0"/>
                <w:numId w:val="9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Doskonalenie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metod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i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technik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analizy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ab/>
              <w:t xml:space="preserve">zadania inżynierskiego. </w:t>
            </w:r>
          </w:p>
          <w:p w:rsidR="000A4B77" w:rsidRPr="005673E0" w:rsidRDefault="000A4B77" w:rsidP="005673E0">
            <w:pPr>
              <w:numPr>
                <w:ilvl w:val="0"/>
                <w:numId w:val="9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Selekcjonowanie, grupowanie i dobór informacji do realizacji zadania inżynierskiego. </w:t>
            </w:r>
          </w:p>
          <w:p w:rsidR="000A4B77" w:rsidRPr="005673E0" w:rsidRDefault="000A4B77" w:rsidP="005673E0">
            <w:pPr>
              <w:numPr>
                <w:ilvl w:val="0"/>
                <w:numId w:val="9"/>
              </w:numPr>
              <w:spacing w:after="0"/>
              <w:ind w:left="321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Dobór właściwych narzędzi do realizacji zadania inżynierskiego.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7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Projektor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tablica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0A4B77" w:rsidRPr="005673E0" w:rsidRDefault="000A4B77" w:rsidP="005673E0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:rsidR="00490FC9" w:rsidRPr="005E545B" w:rsidRDefault="00490FC9" w:rsidP="005673E0">
      <w:pPr>
        <w:spacing w:after="0"/>
        <w:jc w:val="both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0A4B77" w:rsidRPr="005E545B" w:rsidRDefault="00490FC9" w:rsidP="005673E0">
      <w:pPr>
        <w:spacing w:after="0"/>
        <w:rPr>
          <w:rFonts w:ascii="Cambria" w:hAnsi="Cambria" w:cs="Times New Roman"/>
          <w:b/>
          <w:bCs/>
        </w:rPr>
      </w:pPr>
      <w:r w:rsidRPr="005E545B">
        <w:rPr>
          <w:rFonts w:ascii="Cambria" w:hAnsi="Cambria" w:cs="Times New Roman"/>
          <w:b/>
          <w:bCs/>
        </w:rPr>
        <w:t>8.1.</w:t>
      </w:r>
      <w:r w:rsidR="00FE4A92" w:rsidRPr="005E545B">
        <w:rPr>
          <w:rFonts w:ascii="Cambria" w:hAnsi="Cambria" w:cs="Times New Roman"/>
          <w:b/>
          <w:bCs/>
        </w:rPr>
        <w:t xml:space="preserve"> </w:t>
      </w:r>
      <w:r w:rsidRPr="005E545B">
        <w:rPr>
          <w:rFonts w:ascii="Cambria" w:hAnsi="Cambria" w:cs="Times New Roman"/>
          <w:b/>
          <w:bCs/>
        </w:rPr>
        <w:t xml:space="preserve">Sposoby (metody) oceniania </w:t>
      </w:r>
      <w:r w:rsidR="00004F1B" w:rsidRPr="005E545B">
        <w:rPr>
          <w:rFonts w:ascii="Cambria" w:hAnsi="Cambria" w:cs="Times New Roman"/>
          <w:b/>
          <w:bCs/>
        </w:rPr>
        <w:t xml:space="preserve">osiągnięcia efektów </w:t>
      </w:r>
      <w:r w:rsidR="001927D0" w:rsidRPr="005E545B">
        <w:rPr>
          <w:rFonts w:ascii="Cambria" w:hAnsi="Cambria" w:cs="Times New Roman"/>
          <w:b/>
          <w:bCs/>
        </w:rPr>
        <w:t>uczenia się</w:t>
      </w:r>
      <w:r w:rsidR="00004F1B" w:rsidRPr="005E545B">
        <w:rPr>
          <w:rFonts w:ascii="Cambria" w:hAnsi="Cambria" w:cs="Times New Roman"/>
          <w:b/>
          <w:bCs/>
        </w:rPr>
        <w:t xml:space="preserve"> na </w:t>
      </w:r>
      <w:r w:rsidR="00C515DC" w:rsidRPr="005E545B">
        <w:rPr>
          <w:rFonts w:ascii="Cambria" w:hAnsi="Cambria" w:cs="Times New Roman"/>
          <w:b/>
          <w:bCs/>
        </w:rPr>
        <w:t>poszczególnych form</w:t>
      </w:r>
      <w:r w:rsidR="00004F1B" w:rsidRPr="005E545B">
        <w:rPr>
          <w:rFonts w:ascii="Cambria" w:hAnsi="Cambria" w:cs="Times New Roman"/>
          <w:b/>
          <w:bCs/>
        </w:rPr>
        <w:t>ach</w:t>
      </w:r>
      <w:r w:rsidR="00C515DC" w:rsidRPr="005E545B">
        <w:rPr>
          <w:rFonts w:ascii="Cambria" w:hAnsi="Cambria" w:cs="Times New Roman"/>
          <w:b/>
          <w:bCs/>
        </w:rPr>
        <w:t xml:space="preserve"> zajęć</w:t>
      </w:r>
    </w:p>
    <w:tbl>
      <w:tblPr>
        <w:tblW w:w="9610" w:type="dxa"/>
        <w:tblInd w:w="24" w:type="dxa"/>
        <w:tblCellMar>
          <w:top w:w="32" w:type="dxa"/>
          <w:right w:w="64" w:type="dxa"/>
        </w:tblCellMar>
        <w:tblLook w:val="04A0"/>
      </w:tblPr>
      <w:tblGrid>
        <w:gridCol w:w="1527"/>
        <w:gridCol w:w="5245"/>
        <w:gridCol w:w="2838"/>
      </w:tblGrid>
      <w:tr w:rsidR="000A4B77" w:rsidRPr="005673E0" w:rsidTr="00B55532">
        <w:trPr>
          <w:trHeight w:val="49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Forma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zajęć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A4B77" w:rsidRPr="005673E0" w:rsidRDefault="000A4B77" w:rsidP="005673E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formująca (F) –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</w:t>
            </w:r>
            <w:r w:rsidR="004C3320"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stymulujące do doskonalenia efektów pracy </w:t>
            </w:r>
            <w:r w:rsidR="004C3320"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Ocena podsumowująca (P) – </w:t>
            </w:r>
          </w:p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podsumowuje osiągnięte Efekty uczenia się </w:t>
            </w:r>
            <w:r w:rsidR="004C3320" w:rsidRPr="006D37E5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(wybór z listy)</w:t>
            </w:r>
          </w:p>
        </w:tc>
      </w:tr>
      <w:tr w:rsidR="000A4B77" w:rsidRPr="005673E0" w:rsidTr="00B55532">
        <w:trPr>
          <w:trHeight w:val="165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Projekt</w:t>
            </w: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F2 – obserwacja/aktywność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(ocena aktywności podczas zajęć i jako pracy własnej). </w:t>
            </w:r>
          </w:p>
          <w:p w:rsidR="000A4B77" w:rsidRPr="005673E0" w:rsidRDefault="000A4B77" w:rsidP="005673E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F3 – praca pisemna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(dokumentacja projektu, pisemna analiza problemu w ramach pracy dyplomowej.). </w:t>
            </w:r>
          </w:p>
          <w:p w:rsidR="000A4B77" w:rsidRPr="005673E0" w:rsidRDefault="000A4B77" w:rsidP="005673E0">
            <w:pPr>
              <w:spacing w:after="0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F4 – wystąpienie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(prezentacja multimedialna zrealizowanych zadań.).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5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P3 –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ocena podsumowująca powstała na podstawie ocen formujących, uzyskanych w semestrze.</w:t>
            </w: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  <w:p w:rsidR="000A4B77" w:rsidRPr="005673E0" w:rsidRDefault="000A4B77" w:rsidP="005673E0">
            <w:pPr>
              <w:spacing w:after="0"/>
              <w:ind w:right="46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P5 –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wystąpienie/rozmowa</w:t>
            </w: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(prezentacja, omówienie pracy dyplomowej). </w:t>
            </w:r>
          </w:p>
        </w:tc>
      </w:tr>
    </w:tbl>
    <w:p w:rsidR="000A4B77" w:rsidRPr="005673E0" w:rsidRDefault="000A4B77" w:rsidP="005673E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:rsidR="000A4B77" w:rsidRPr="005E545B" w:rsidRDefault="00490FC9" w:rsidP="005673E0">
      <w:pPr>
        <w:spacing w:after="0"/>
        <w:rPr>
          <w:rFonts w:ascii="Cambria" w:hAnsi="Cambria" w:cs="Times New Roman"/>
          <w:b/>
        </w:rPr>
      </w:pPr>
      <w:r w:rsidRPr="005E545B">
        <w:rPr>
          <w:rFonts w:ascii="Cambria" w:hAnsi="Cambria" w:cs="Times New Roman"/>
          <w:b/>
        </w:rPr>
        <w:t>8.2.</w:t>
      </w:r>
      <w:r w:rsidR="00B82301" w:rsidRPr="005E545B">
        <w:rPr>
          <w:rFonts w:ascii="Cambria" w:hAnsi="Cambria" w:cs="Times New Roman"/>
          <w:b/>
        </w:rPr>
        <w:t xml:space="preserve"> </w:t>
      </w:r>
      <w:r w:rsidRPr="005E545B">
        <w:rPr>
          <w:rFonts w:ascii="Cambria" w:hAnsi="Cambria" w:cs="Times New Roman"/>
          <w:b/>
        </w:rPr>
        <w:t>Sposoby (m</w:t>
      </w:r>
      <w:r w:rsidR="003B0DC5" w:rsidRPr="005E545B">
        <w:rPr>
          <w:rFonts w:ascii="Cambria" w:hAnsi="Cambria" w:cs="Times New Roman"/>
          <w:b/>
        </w:rPr>
        <w:t>etody</w:t>
      </w:r>
      <w:r w:rsidRPr="005E545B">
        <w:rPr>
          <w:rFonts w:ascii="Cambria" w:hAnsi="Cambria" w:cs="Times New Roman"/>
          <w:b/>
        </w:rPr>
        <w:t>)</w:t>
      </w:r>
      <w:r w:rsidR="003B0DC5" w:rsidRPr="005E545B">
        <w:rPr>
          <w:rFonts w:ascii="Cambria" w:hAnsi="Cambria" w:cs="Times New Roman"/>
          <w:b/>
        </w:rPr>
        <w:t xml:space="preserve"> weryfikacji osiągnięcia przedmiotowych efektów </w:t>
      </w:r>
      <w:r w:rsidR="001927D0" w:rsidRPr="005E545B">
        <w:rPr>
          <w:rFonts w:ascii="Cambria" w:hAnsi="Cambria" w:cs="Times New Roman"/>
          <w:b/>
        </w:rPr>
        <w:t>uczenia się</w:t>
      </w:r>
      <w:r w:rsidR="003B0DC5" w:rsidRPr="005E545B">
        <w:rPr>
          <w:rFonts w:ascii="Cambria" w:hAnsi="Cambria" w:cs="Times New Roman"/>
          <w:b/>
        </w:rPr>
        <w:t xml:space="preserve"> </w:t>
      </w:r>
      <w:r w:rsidR="00B82301" w:rsidRPr="005E545B">
        <w:rPr>
          <w:rFonts w:ascii="Cambria" w:hAnsi="Cambria" w:cs="Times New Roman"/>
          <w:b/>
        </w:rPr>
        <w:t>(wstawić „x”)</w:t>
      </w:r>
    </w:p>
    <w:tbl>
      <w:tblPr>
        <w:tblW w:w="4915" w:type="dxa"/>
        <w:tblInd w:w="2489" w:type="dxa"/>
        <w:tblCellMar>
          <w:top w:w="50" w:type="dxa"/>
          <w:left w:w="115" w:type="dxa"/>
          <w:right w:w="87" w:type="dxa"/>
        </w:tblCellMar>
        <w:tblLook w:val="04A0"/>
      </w:tblPr>
      <w:tblGrid>
        <w:gridCol w:w="1639"/>
        <w:gridCol w:w="653"/>
        <w:gridCol w:w="653"/>
        <w:gridCol w:w="653"/>
        <w:gridCol w:w="653"/>
        <w:gridCol w:w="664"/>
      </w:tblGrid>
      <w:tr w:rsidR="000A4B77" w:rsidRPr="005673E0" w:rsidTr="003676DE">
        <w:trPr>
          <w:trHeight w:val="238"/>
        </w:trPr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Symbol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efektu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4B77" w:rsidRPr="00EE6ED7" w:rsidRDefault="000A4B77" w:rsidP="005673E0">
            <w:pPr>
              <w:spacing w:after="0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4B77" w:rsidRPr="00EE6ED7" w:rsidRDefault="000A4B77" w:rsidP="005673E0">
            <w:pPr>
              <w:spacing w:after="0"/>
              <w:ind w:right="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>Seminarium</w:t>
            </w:r>
            <w:proofErr w:type="spellEnd"/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A4B77" w:rsidRPr="005673E0" w:rsidTr="003676DE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F2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ind w:right="31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F3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F4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P3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EE6ED7" w:rsidRDefault="000A4B77" w:rsidP="005673E0">
            <w:pPr>
              <w:spacing w:after="0"/>
              <w:ind w:right="41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E6ED7">
              <w:rPr>
                <w:rFonts w:ascii="Cambria" w:eastAsia="Cambria" w:hAnsi="Cambria" w:cs="Cambria"/>
                <w:b/>
                <w:bCs/>
                <w:color w:val="000000"/>
                <w:sz w:val="20"/>
                <w:szCs w:val="20"/>
                <w:lang w:val="en-US"/>
              </w:rPr>
              <w:t xml:space="preserve">P5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C6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W_03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5673E0" w:rsidTr="003676DE">
        <w:trPr>
          <w:trHeight w:val="33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5673E0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U_04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4C6B77" w:rsidRPr="005673E0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U_05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4C6B77" w:rsidRPr="005673E0" w:rsidTr="003676DE">
        <w:trPr>
          <w:trHeight w:val="29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U_06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B77" w:rsidRPr="005673E0" w:rsidRDefault="004C6B77" w:rsidP="005673E0">
            <w:pPr>
              <w:spacing w:after="0"/>
              <w:ind w:right="40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A4B77" w:rsidRPr="005673E0" w:rsidTr="003676DE">
        <w:trPr>
          <w:trHeight w:val="331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K_03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ind w:right="3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×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0A4B77" w:rsidRPr="005673E0" w:rsidRDefault="000A4B77" w:rsidP="005673E0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2030AE" w:rsidRPr="005E545B" w:rsidRDefault="000A4B77" w:rsidP="005673E0">
      <w:pPr>
        <w:spacing w:after="0"/>
        <w:rPr>
          <w:rFonts w:ascii="Cambria" w:hAnsi="Cambria"/>
        </w:rPr>
      </w:pPr>
      <w:r w:rsidRPr="005E545B">
        <w:rPr>
          <w:rFonts w:ascii="Cambria" w:hAnsi="Cambria"/>
          <w:b/>
          <w:bCs/>
        </w:rPr>
        <w:t xml:space="preserve"> </w:t>
      </w:r>
      <w:r w:rsidR="002344B5" w:rsidRPr="005E545B">
        <w:rPr>
          <w:rFonts w:ascii="Cambria" w:hAnsi="Cambria"/>
          <w:b/>
          <w:bCs/>
        </w:rPr>
        <w:t>9</w:t>
      </w:r>
      <w:r w:rsidR="002030AE" w:rsidRPr="005E545B">
        <w:rPr>
          <w:rFonts w:ascii="Cambria" w:hAnsi="Cambria"/>
          <w:b/>
          <w:bCs/>
        </w:rPr>
        <w:t>. Opis sposobu ustalania oceny końcowej</w:t>
      </w:r>
      <w:r w:rsidR="002030AE" w:rsidRPr="005E545B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</w:t>
      </w:r>
      <w:r w:rsidR="002030AE" w:rsidRPr="005E545B">
        <w:rPr>
          <w:rFonts w:ascii="Cambria" w:hAnsi="Cambria"/>
        </w:rPr>
        <w:lastRenderedPageBreak/>
        <w:t>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34"/>
      </w:tblGrid>
      <w:tr w:rsidR="002030AE" w:rsidRPr="005673E0" w:rsidTr="00B55532">
        <w:trPr>
          <w:trHeight w:val="93"/>
          <w:jc w:val="center"/>
        </w:trPr>
        <w:tc>
          <w:tcPr>
            <w:tcW w:w="9634" w:type="dxa"/>
          </w:tcPr>
          <w:p w:rsidR="00EE6ED7" w:rsidRDefault="00EE6ED7" w:rsidP="005673E0">
            <w:pPr>
              <w:numPr>
                <w:ilvl w:val="0"/>
                <w:numId w:val="13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Wa</w:t>
            </w:r>
            <w:r w:rsidRPr="00EE6ED7">
              <w:rPr>
                <w:rFonts w:ascii="Cambria" w:hAnsi="Cambria"/>
                <w:b/>
                <w:bCs/>
                <w:sz w:val="20"/>
                <w:szCs w:val="20"/>
              </w:rPr>
              <w:t xml:space="preserve">runkiem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koniecznym do </w:t>
            </w:r>
            <w:r w:rsidRPr="00EE6ED7">
              <w:rPr>
                <w:rFonts w:ascii="Cambria" w:hAnsi="Cambria"/>
                <w:b/>
                <w:bCs/>
                <w:sz w:val="20"/>
                <w:szCs w:val="20"/>
              </w:rPr>
              <w:t>zaliczenia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seminarium</w:t>
            </w:r>
            <w:r w:rsidRPr="00EE6ED7">
              <w:rPr>
                <w:rFonts w:ascii="Cambria" w:hAnsi="Cambria"/>
                <w:b/>
                <w:bCs/>
                <w:sz w:val="20"/>
                <w:szCs w:val="20"/>
              </w:rPr>
              <w:t xml:space="preserve"> jest złożenie pracy dyplomowej oraz jej pozytywna weryfikacja w systemie </w:t>
            </w:r>
            <w:proofErr w:type="spellStart"/>
            <w:r w:rsidRPr="00EE6ED7">
              <w:rPr>
                <w:rFonts w:ascii="Cambria" w:hAnsi="Cambria"/>
                <w:b/>
                <w:bCs/>
                <w:sz w:val="20"/>
                <w:szCs w:val="20"/>
              </w:rPr>
              <w:t>antyplagiatowym</w:t>
            </w:r>
            <w:proofErr w:type="spellEnd"/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  <w:p w:rsidR="00A513BD" w:rsidRPr="005673E0" w:rsidRDefault="00EE6ED7" w:rsidP="005673E0">
            <w:pPr>
              <w:numPr>
                <w:ilvl w:val="0"/>
                <w:numId w:val="13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Ocena końcowa jest ustalana </w:t>
            </w:r>
            <w:r w:rsidR="00A513BD" w:rsidRPr="005673E0">
              <w:rPr>
                <w:rFonts w:ascii="Cambria" w:hAnsi="Cambria"/>
                <w:sz w:val="20"/>
                <w:szCs w:val="20"/>
              </w:rPr>
              <w:t>zgod</w:t>
            </w:r>
            <w:r>
              <w:rPr>
                <w:rFonts w:ascii="Cambria" w:hAnsi="Cambria"/>
                <w:sz w:val="20"/>
                <w:szCs w:val="20"/>
              </w:rPr>
              <w:t>nie</w:t>
            </w:r>
            <w:r w:rsidR="00A513BD" w:rsidRPr="005673E0">
              <w:rPr>
                <w:rFonts w:ascii="Cambria" w:hAnsi="Cambria"/>
                <w:sz w:val="20"/>
                <w:szCs w:val="20"/>
              </w:rPr>
              <w:t xml:space="preserve"> w progami oceniania zamieszczonymi w tabeli 1.</w:t>
            </w:r>
          </w:p>
          <w:p w:rsidR="00A513BD" w:rsidRPr="005673E0" w:rsidRDefault="00A513BD" w:rsidP="005673E0">
            <w:pPr>
              <w:numPr>
                <w:ilvl w:val="0"/>
                <w:numId w:val="13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5673E0">
              <w:rPr>
                <w:rFonts w:ascii="Cambria" w:hAnsi="Cambria"/>
                <w:i/>
                <w:iCs/>
                <w:sz w:val="20"/>
                <w:szCs w:val="20"/>
              </w:rPr>
              <w:t>Tab. 1. Progi ocenia</w:t>
            </w:r>
            <w:r w:rsidR="00EE6ED7">
              <w:rPr>
                <w:rFonts w:ascii="Cambria" w:hAnsi="Cambria"/>
                <w:i/>
                <w:iCs/>
                <w:sz w:val="20"/>
                <w:szCs w:val="20"/>
              </w:rPr>
              <w:t xml:space="preserve">nia </w:t>
            </w:r>
            <w:r w:rsidRPr="005673E0">
              <w:rPr>
                <w:rFonts w:ascii="Cambria" w:hAnsi="Cambria"/>
                <w:i/>
                <w:iCs/>
                <w:sz w:val="20"/>
                <w:szCs w:val="20"/>
              </w:rPr>
              <w:t xml:space="preserve">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31"/>
              <w:gridCol w:w="4531"/>
            </w:tblGrid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513BD" w:rsidRPr="005673E0" w:rsidTr="003676DE">
              <w:trPr>
                <w:trHeight w:val="198"/>
              </w:trPr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513BD" w:rsidRPr="005673E0" w:rsidTr="003676DE"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A513BD" w:rsidRPr="005673E0" w:rsidRDefault="00A513BD" w:rsidP="005673E0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5673E0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2030AE" w:rsidRPr="005673E0" w:rsidRDefault="002030AE" w:rsidP="005673E0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:rsidR="00A513BD" w:rsidRPr="005673E0" w:rsidRDefault="00A513BD" w:rsidP="005673E0">
      <w:pPr>
        <w:pStyle w:val="Legenda"/>
        <w:spacing w:after="0"/>
        <w:rPr>
          <w:rFonts w:ascii="Cambria" w:hAnsi="Cambria"/>
        </w:rPr>
      </w:pPr>
    </w:p>
    <w:p w:rsidR="002030AE" w:rsidRPr="005E545B" w:rsidRDefault="002344B5" w:rsidP="005673E0">
      <w:pPr>
        <w:pStyle w:val="Legenda"/>
        <w:spacing w:after="0"/>
        <w:rPr>
          <w:rFonts w:ascii="Cambria" w:hAnsi="Cambria"/>
          <w:color w:val="FF0000"/>
          <w:sz w:val="22"/>
          <w:szCs w:val="22"/>
        </w:rPr>
      </w:pPr>
      <w:r w:rsidRPr="005E545B">
        <w:rPr>
          <w:rFonts w:ascii="Cambria" w:hAnsi="Cambria"/>
          <w:sz w:val="22"/>
          <w:szCs w:val="22"/>
        </w:rPr>
        <w:t>10</w:t>
      </w:r>
      <w:r w:rsidR="002030AE" w:rsidRPr="005E545B">
        <w:rPr>
          <w:rFonts w:ascii="Cambria" w:hAnsi="Cambria"/>
          <w:sz w:val="22"/>
          <w:szCs w:val="22"/>
        </w:rPr>
        <w:t>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2030AE" w:rsidRPr="005673E0" w:rsidTr="00B55532">
        <w:trPr>
          <w:trHeight w:val="540"/>
          <w:jc w:val="center"/>
        </w:trPr>
        <w:tc>
          <w:tcPr>
            <w:tcW w:w="9644" w:type="dxa"/>
          </w:tcPr>
          <w:p w:rsidR="002030AE" w:rsidRPr="005673E0" w:rsidRDefault="003B490E" w:rsidP="005673E0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0A4B77" w:rsidRPr="005673E0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:rsidR="00A513BD" w:rsidRPr="005673E0" w:rsidRDefault="00A513BD" w:rsidP="005673E0">
      <w:pPr>
        <w:pStyle w:val="Legenda"/>
        <w:spacing w:after="0"/>
        <w:rPr>
          <w:rFonts w:ascii="Cambria" w:hAnsi="Cambria"/>
        </w:rPr>
      </w:pPr>
    </w:p>
    <w:p w:rsidR="002030AE" w:rsidRPr="005E545B" w:rsidRDefault="002030AE" w:rsidP="005673E0">
      <w:pPr>
        <w:pStyle w:val="Legenda"/>
        <w:spacing w:after="0"/>
        <w:rPr>
          <w:rFonts w:ascii="Cambria" w:hAnsi="Cambria"/>
          <w:b w:val="0"/>
          <w:bCs w:val="0"/>
          <w:sz w:val="22"/>
          <w:szCs w:val="22"/>
        </w:rPr>
      </w:pPr>
      <w:r w:rsidRPr="005E545B">
        <w:rPr>
          <w:rFonts w:ascii="Cambria" w:hAnsi="Cambria"/>
          <w:sz w:val="22"/>
          <w:szCs w:val="22"/>
        </w:rPr>
        <w:t>1</w:t>
      </w:r>
      <w:r w:rsidR="002344B5" w:rsidRPr="005E545B">
        <w:rPr>
          <w:rFonts w:ascii="Cambria" w:hAnsi="Cambria"/>
          <w:sz w:val="22"/>
          <w:szCs w:val="22"/>
        </w:rPr>
        <w:t>1</w:t>
      </w:r>
      <w:r w:rsidRPr="005E545B">
        <w:rPr>
          <w:rFonts w:ascii="Cambria" w:hAnsi="Cambria"/>
          <w:sz w:val="22"/>
          <w:szCs w:val="22"/>
        </w:rPr>
        <w:t xml:space="preserve">. Obciążenie pracą studenta </w:t>
      </w:r>
      <w:r w:rsidRPr="005E545B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49"/>
        <w:gridCol w:w="1681"/>
        <w:gridCol w:w="1985"/>
        <w:gridCol w:w="7"/>
      </w:tblGrid>
      <w:tr w:rsidR="002030AE" w:rsidRPr="005673E0" w:rsidTr="004C3320">
        <w:trPr>
          <w:gridAfter w:val="1"/>
          <w:wAfter w:w="7" w:type="dxa"/>
          <w:trHeight w:val="291"/>
          <w:jc w:val="center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6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5673E0" w:rsidTr="004C3320">
        <w:trPr>
          <w:gridAfter w:val="1"/>
          <w:wAfter w:w="7" w:type="dxa"/>
          <w:trHeight w:val="291"/>
          <w:jc w:val="center"/>
        </w:trPr>
        <w:tc>
          <w:tcPr>
            <w:tcW w:w="5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5673E0" w:rsidTr="004C3320">
        <w:trPr>
          <w:gridAfter w:val="1"/>
          <w:wAfter w:w="7" w:type="dxa"/>
          <w:trHeight w:val="29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4C3320" w:rsidRDefault="00355BC2" w:rsidP="005673E0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C3320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4C3320" w:rsidRDefault="000A4B77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C3320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4C3320" w:rsidRDefault="000A4B77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C3320">
              <w:rPr>
                <w:rFonts w:ascii="Cambria" w:hAnsi="Cambria" w:cs="Times New Roman"/>
                <w:b/>
                <w:iCs/>
                <w:sz w:val="20"/>
                <w:szCs w:val="20"/>
              </w:rPr>
              <w:t>54</w:t>
            </w:r>
          </w:p>
        </w:tc>
      </w:tr>
      <w:tr w:rsidR="002030AE" w:rsidRPr="005673E0" w:rsidTr="00B55532">
        <w:trPr>
          <w:trHeight w:val="435"/>
          <w:jc w:val="center"/>
        </w:trPr>
        <w:tc>
          <w:tcPr>
            <w:tcW w:w="9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30AE" w:rsidRPr="005673E0" w:rsidRDefault="002030AE" w:rsidP="005673E0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2030AE" w:rsidRPr="005673E0" w:rsidTr="004C3320">
        <w:trPr>
          <w:gridAfter w:val="1"/>
          <w:wAfter w:w="7" w:type="dxa"/>
          <w:trHeight w:val="412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0AE" w:rsidRPr="005673E0" w:rsidRDefault="002030AE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 xml:space="preserve">przygotowanie </w:t>
            </w:r>
            <w:r w:rsidR="003B490E">
              <w:rPr>
                <w:rFonts w:ascii="Cambria" w:hAnsi="Cambria" w:cs="Times New Roman"/>
                <w:sz w:val="20"/>
                <w:szCs w:val="20"/>
              </w:rPr>
              <w:t>prezentacji dotyczącej realizacji pracy dyplomowej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0A4B77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0A4B77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2030AE" w:rsidRPr="005673E0" w:rsidTr="004C3320">
        <w:trPr>
          <w:gridAfter w:val="1"/>
          <w:wAfter w:w="7" w:type="dxa"/>
          <w:trHeight w:val="453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0AE" w:rsidRPr="005673E0" w:rsidRDefault="00355BC2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0A4B77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0A4B77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2030AE" w:rsidRPr="005673E0" w:rsidTr="004C3320">
        <w:trPr>
          <w:gridAfter w:val="1"/>
          <w:wAfter w:w="7" w:type="dxa"/>
          <w:trHeight w:val="417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0AE" w:rsidRPr="005673E0" w:rsidRDefault="000A4B77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2030AE" w:rsidRPr="005673E0">
              <w:rPr>
                <w:rFonts w:ascii="Cambria" w:hAnsi="Cambria" w:cs="Times New Roman"/>
                <w:sz w:val="20"/>
                <w:szCs w:val="20"/>
              </w:rPr>
              <w:t>nne</w:t>
            </w:r>
            <w:r w:rsidRPr="005673E0">
              <w:rPr>
                <w:rFonts w:ascii="Cambria" w:hAnsi="Cambria" w:cs="Times New Roman"/>
                <w:sz w:val="20"/>
                <w:szCs w:val="20"/>
              </w:rPr>
              <w:t>: przygotowanie pracy dyplomowej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195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211</w:t>
            </w:r>
          </w:p>
        </w:tc>
      </w:tr>
      <w:tr w:rsidR="002030AE" w:rsidRPr="005673E0" w:rsidTr="004C3320">
        <w:trPr>
          <w:gridAfter w:val="1"/>
          <w:wAfter w:w="7" w:type="dxa"/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2030AE" w:rsidP="00C755C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>325</w:t>
            </w:r>
          </w:p>
        </w:tc>
      </w:tr>
      <w:tr w:rsidR="002030AE" w:rsidRPr="005673E0" w:rsidTr="004C3320">
        <w:trPr>
          <w:gridAfter w:val="1"/>
          <w:wAfter w:w="7" w:type="dxa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2030AE" w:rsidP="005673E0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5673E0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5673E0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30AE" w:rsidRPr="005673E0" w:rsidRDefault="00A513BD" w:rsidP="00C755C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b/>
                <w:sz w:val="20"/>
                <w:szCs w:val="20"/>
              </w:rPr>
              <w:t>13</w:t>
            </w:r>
          </w:p>
        </w:tc>
      </w:tr>
    </w:tbl>
    <w:p w:rsidR="00A513BD" w:rsidRPr="005673E0" w:rsidRDefault="00A513BD" w:rsidP="005673E0">
      <w:pPr>
        <w:pStyle w:val="Legenda"/>
        <w:spacing w:after="0"/>
        <w:rPr>
          <w:rFonts w:ascii="Cambria" w:hAnsi="Cambria"/>
        </w:rPr>
      </w:pPr>
    </w:p>
    <w:p w:rsidR="000A4B77" w:rsidRPr="005E545B" w:rsidRDefault="002030AE" w:rsidP="005673E0">
      <w:pPr>
        <w:pStyle w:val="Legenda"/>
        <w:spacing w:after="0"/>
        <w:rPr>
          <w:rFonts w:ascii="Cambria" w:hAnsi="Cambria"/>
          <w:sz w:val="22"/>
          <w:szCs w:val="22"/>
        </w:rPr>
      </w:pPr>
      <w:r w:rsidRPr="005E545B">
        <w:rPr>
          <w:rFonts w:ascii="Cambria" w:hAnsi="Cambria"/>
          <w:sz w:val="22"/>
          <w:szCs w:val="22"/>
        </w:rPr>
        <w:t>1</w:t>
      </w:r>
      <w:r w:rsidR="002344B5" w:rsidRPr="005E545B">
        <w:rPr>
          <w:rFonts w:ascii="Cambria" w:hAnsi="Cambria"/>
          <w:sz w:val="22"/>
          <w:szCs w:val="22"/>
        </w:rPr>
        <w:t>2</w:t>
      </w:r>
      <w:r w:rsidRPr="005E545B">
        <w:rPr>
          <w:rFonts w:ascii="Cambria" w:hAnsi="Cambria"/>
          <w:sz w:val="22"/>
          <w:szCs w:val="22"/>
        </w:rPr>
        <w:t>. Literatura zajęć</w:t>
      </w:r>
    </w:p>
    <w:tbl>
      <w:tblPr>
        <w:tblW w:w="9644" w:type="dxa"/>
        <w:tblInd w:w="-10" w:type="dxa"/>
        <w:tblCellMar>
          <w:top w:w="39" w:type="dxa"/>
          <w:right w:w="21" w:type="dxa"/>
        </w:tblCellMar>
        <w:tblLook w:val="04A0"/>
      </w:tblPr>
      <w:tblGrid>
        <w:gridCol w:w="9644"/>
      </w:tblGrid>
      <w:tr w:rsidR="000A4B77" w:rsidRPr="005673E0" w:rsidTr="00B55532">
        <w:trPr>
          <w:trHeight w:val="1417"/>
        </w:trPr>
        <w:tc>
          <w:tcPr>
            <w:tcW w:w="9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Literatura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obowiązkowa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:rsidR="000A4B77" w:rsidRPr="005673E0" w:rsidRDefault="000A4B77" w:rsidP="00F701CA">
            <w:pPr>
              <w:numPr>
                <w:ilvl w:val="0"/>
                <w:numId w:val="16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Bibliografia odpowiednia do tematyki pracy dyplomowej.  </w:t>
            </w:r>
          </w:p>
          <w:p w:rsidR="000A4B77" w:rsidRPr="005673E0" w:rsidRDefault="000A4B77" w:rsidP="00F701CA">
            <w:pPr>
              <w:numPr>
                <w:ilvl w:val="0"/>
                <w:numId w:val="16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Źródła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internetowe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.  </w:t>
            </w:r>
          </w:p>
          <w:p w:rsidR="000A4B77" w:rsidRPr="005673E0" w:rsidRDefault="000A4B77" w:rsidP="00F701CA">
            <w:pPr>
              <w:numPr>
                <w:ilvl w:val="0"/>
                <w:numId w:val="16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Instrukcje i noty producentów sprzętu i oprogramowania.  </w:t>
            </w:r>
          </w:p>
          <w:p w:rsidR="000A4B77" w:rsidRPr="005673E0" w:rsidRDefault="000A4B77" w:rsidP="00F701CA">
            <w:pPr>
              <w:numPr>
                <w:ilvl w:val="0"/>
                <w:numId w:val="16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Pytania na egzamin dyplomowy – strona Wydziału Technicznego.  </w:t>
            </w:r>
          </w:p>
          <w:p w:rsidR="000A4B77" w:rsidRPr="005673E0" w:rsidRDefault="000A4B77" w:rsidP="00F701CA">
            <w:pPr>
              <w:numPr>
                <w:ilvl w:val="0"/>
                <w:numId w:val="16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Wzorzec pracy dyplomowej – strona Wydziału Technicznego.  </w:t>
            </w:r>
          </w:p>
        </w:tc>
      </w:tr>
      <w:tr w:rsidR="000A4B77" w:rsidRPr="005673E0" w:rsidTr="00B55532">
        <w:trPr>
          <w:trHeight w:val="4467"/>
        </w:trPr>
        <w:tc>
          <w:tcPr>
            <w:tcW w:w="9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B77" w:rsidRPr="005673E0" w:rsidRDefault="000A4B77" w:rsidP="005673E0">
            <w:p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lastRenderedPageBreak/>
              <w:t>Literatura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zalecana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>fakultatywna</w:t>
            </w:r>
            <w:proofErr w:type="spellEnd"/>
            <w:r w:rsidRPr="005673E0">
              <w:rPr>
                <w:rFonts w:ascii="Cambria" w:eastAsia="Cambria" w:hAnsi="Cambria" w:cs="Cambria"/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J. Biernat, 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Profesjonalne przygotowanie publikacji,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Instytut Cybernetyki Technicznej Politechniki Wrocławskiej, Wrocław 2003 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K. S. Berezowski, </w:t>
            </w:r>
            <w:r w:rsidRPr="005673E0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 xml:space="preserve">Profesjonalne przygotowanie dokumentów technicznych i naukowych, </w:t>
            </w: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Politechnika Wrocławska, Wrocław 2006. 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Z. Knecht, Metody uczenia się i zasady pisania prac dyplomowych: poradnik jak się uczyć, jak pisać pracę dyplomową, Wyższa Szkoła Zarządzania EDYKACJA, Wrocław, 1999.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J. Majchrzak, T. Mendel, Metodyka pisania prac magisterskich i dyplomowych: poradnik pisania prac promocyjnych oraz innych opracowań naukowych wraz z przygotowaniem ich do obrony lub publikacji, Wyd. 2 popr., Akademia Ekonomiczna w Poznaniu, Poznań, 1996,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T. Rawa, Metodyka wykonywania inżynierskich i magisterskich prac dyplomowych, Akademia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RolniczoTechniczna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w Olsztynie, Olsztyn, 1999.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A. Pabian, W. </w:t>
            </w:r>
            <w:proofErr w:type="spellStart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Gworys</w:t>
            </w:r>
            <w:proofErr w:type="spellEnd"/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, Pisanie i redagowanie prac dyplomowych: poradnik dla studentów, Politechnika Częstochowska, Częstochowa, 1997. </w:t>
            </w:r>
          </w:p>
          <w:p w:rsidR="000A4B77" w:rsidRPr="005673E0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5673E0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K. Wójcik, Piszę pracę magisterską: poradnik dla autorów akademickich prac promocyjnych licencjackich, magisterskich, doktorskich, Wyd. 5 zm., Szkoła Głowna Handlowa, Warszawa, 2000. </w:t>
            </w:r>
          </w:p>
          <w:p w:rsidR="00B07334" w:rsidRPr="00B07334" w:rsidRDefault="000A4B77" w:rsidP="007E2C62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www.sztukaprezentacji.pl  </w:t>
            </w:r>
          </w:p>
          <w:p w:rsidR="00B07334" w:rsidRPr="00B07334" w:rsidRDefault="000A4B77" w:rsidP="00E64CEE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W. Murzyn, </w:t>
            </w:r>
            <w:r w:rsidRPr="00B07334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>Prezentacje - wystąpienia publiczne.</w:t>
            </w:r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</w:t>
            </w:r>
          </w:p>
          <w:p w:rsidR="00B07334" w:rsidRPr="00B07334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M. Michna, </w:t>
            </w:r>
            <w:r w:rsidRPr="00B07334">
              <w:rPr>
                <w:rFonts w:ascii="Cambria" w:eastAsia="Cambria" w:hAnsi="Cambria" w:cs="Cambria"/>
                <w:i/>
                <w:color w:val="000000"/>
                <w:sz w:val="20"/>
                <w:szCs w:val="20"/>
              </w:rPr>
              <w:t>Przygotowanie prezentacji technicznej.</w:t>
            </w:r>
          </w:p>
          <w:p w:rsidR="000A4B77" w:rsidRPr="00B07334" w:rsidRDefault="000A4B77" w:rsidP="005673E0">
            <w:pPr>
              <w:numPr>
                <w:ilvl w:val="0"/>
                <w:numId w:val="11"/>
              </w:numPr>
              <w:spacing w:after="0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proofErr w:type="spellStart"/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Strony</w:t>
            </w:r>
            <w:proofErr w:type="spellEnd"/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>internetowe</w:t>
            </w:r>
            <w:proofErr w:type="spellEnd"/>
            <w:r w:rsidRPr="00B07334">
              <w:rPr>
                <w:rFonts w:ascii="Cambria" w:eastAsia="Cambria" w:hAnsi="Cambria" w:cs="Cambria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A513BD" w:rsidRPr="005673E0" w:rsidRDefault="00A513BD" w:rsidP="005673E0">
      <w:pPr>
        <w:pStyle w:val="Legenda"/>
        <w:spacing w:after="0"/>
        <w:rPr>
          <w:rFonts w:ascii="Cambria" w:hAnsi="Cambria"/>
        </w:rPr>
      </w:pPr>
    </w:p>
    <w:p w:rsidR="002030AE" w:rsidRPr="005E545B" w:rsidRDefault="002030AE" w:rsidP="005673E0">
      <w:pPr>
        <w:pStyle w:val="Legenda"/>
        <w:spacing w:after="0"/>
        <w:rPr>
          <w:rFonts w:ascii="Cambria" w:hAnsi="Cambria"/>
          <w:sz w:val="22"/>
          <w:szCs w:val="22"/>
        </w:rPr>
      </w:pPr>
      <w:r w:rsidRPr="005E545B">
        <w:rPr>
          <w:rFonts w:ascii="Cambria" w:hAnsi="Cambria"/>
          <w:sz w:val="22"/>
          <w:szCs w:val="22"/>
        </w:rPr>
        <w:t>1</w:t>
      </w:r>
      <w:r w:rsidR="002344B5" w:rsidRPr="005E545B">
        <w:rPr>
          <w:rFonts w:ascii="Cambria" w:hAnsi="Cambria"/>
          <w:sz w:val="22"/>
          <w:szCs w:val="22"/>
        </w:rPr>
        <w:t>3</w:t>
      </w:r>
      <w:r w:rsidRPr="005E545B">
        <w:rPr>
          <w:rFonts w:ascii="Cambria" w:hAnsi="Cambria"/>
          <w:sz w:val="22"/>
          <w:szCs w:val="22"/>
        </w:rPr>
        <w:t>. Informacje dodatkowe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99"/>
      </w:tblGrid>
      <w:tr w:rsidR="002030AE" w:rsidRPr="005673E0" w:rsidTr="00355BC2">
        <w:trPr>
          <w:jc w:val="center"/>
        </w:trPr>
        <w:tc>
          <w:tcPr>
            <w:tcW w:w="5240" w:type="dxa"/>
          </w:tcPr>
          <w:p w:rsidR="002030AE" w:rsidRPr="005673E0" w:rsidRDefault="002030AE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99" w:type="dxa"/>
          </w:tcPr>
          <w:p w:rsidR="002030AE" w:rsidRPr="00C755C9" w:rsidRDefault="00A513BD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C755C9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E8113A">
              <w:rPr>
                <w:rFonts w:ascii="Cambria" w:hAnsi="Cambria" w:cs="Times New Roman"/>
                <w:sz w:val="20"/>
                <w:szCs w:val="20"/>
              </w:rPr>
              <w:t>Bogdan Piekarski</w:t>
            </w:r>
            <w:r w:rsidR="003477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347794">
              <w:rPr>
                <w:rFonts w:ascii="Cambria" w:hAnsi="Cambria" w:cs="Times New Roman"/>
                <w:sz w:val="20"/>
                <w:szCs w:val="20"/>
              </w:rPr>
              <w:br/>
            </w:r>
            <w:r w:rsidR="00347794" w:rsidRPr="00347794">
              <w:rPr>
                <w:rFonts w:ascii="Cambria" w:hAnsi="Cambria"/>
                <w:sz w:val="20"/>
                <w:szCs w:val="20"/>
              </w:rPr>
              <w:t>Prof. dr hab. inż. Mirosław Urbaniak</w:t>
            </w:r>
          </w:p>
        </w:tc>
      </w:tr>
      <w:tr w:rsidR="002030AE" w:rsidRPr="005673E0" w:rsidTr="0020164C">
        <w:trPr>
          <w:jc w:val="center"/>
        </w:trPr>
        <w:tc>
          <w:tcPr>
            <w:tcW w:w="5240" w:type="dxa"/>
          </w:tcPr>
          <w:p w:rsidR="002030AE" w:rsidRPr="005673E0" w:rsidRDefault="002030AE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99" w:type="dxa"/>
            <w:vAlign w:val="center"/>
          </w:tcPr>
          <w:p w:rsidR="002030AE" w:rsidRPr="005673E0" w:rsidRDefault="0020164C" w:rsidP="0020164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030AE" w:rsidRPr="005673E0" w:rsidTr="00355BC2">
        <w:trPr>
          <w:jc w:val="center"/>
        </w:trPr>
        <w:tc>
          <w:tcPr>
            <w:tcW w:w="5240" w:type="dxa"/>
          </w:tcPr>
          <w:p w:rsidR="002030AE" w:rsidRPr="005673E0" w:rsidRDefault="002030AE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5673E0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99" w:type="dxa"/>
          </w:tcPr>
          <w:p w:rsidR="002030AE" w:rsidRPr="005673E0" w:rsidRDefault="00F75868" w:rsidP="005673E0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="00E8113A" w:rsidRPr="002C005F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bpiekarski@ajp.edu.pl</w:t>
              </w:r>
            </w:hyperlink>
            <w:r w:rsidR="00347794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hyperlink r:id="rId13" w:history="1">
              <w:r w:rsidR="009F3853" w:rsidRPr="002C005F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murbaniak@ajp.edu.pl</w:t>
              </w:r>
            </w:hyperlink>
            <w:r w:rsidR="009F385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355BC2" w:rsidRPr="005673E0" w:rsidTr="00355BC2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355BC2" w:rsidRPr="005673E0" w:rsidRDefault="00355BC2" w:rsidP="00355BC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99" w:type="dxa"/>
            <w:tcBorders>
              <w:bottom w:val="single" w:sz="4" w:space="0" w:color="000000"/>
            </w:tcBorders>
          </w:tcPr>
          <w:p w:rsidR="00355BC2" w:rsidRPr="005673E0" w:rsidRDefault="00355BC2" w:rsidP="00355BC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9C0F92" w:rsidRPr="005673E0" w:rsidRDefault="009C0F92" w:rsidP="005673E0">
      <w:pPr>
        <w:spacing w:after="0"/>
        <w:rPr>
          <w:rFonts w:ascii="Cambria" w:hAnsi="Cambria" w:cs="Times New Roman"/>
          <w:sz w:val="20"/>
          <w:szCs w:val="20"/>
        </w:rPr>
      </w:pPr>
    </w:p>
    <w:p w:rsidR="567124F1" w:rsidRDefault="567124F1" w:rsidP="567124F1">
      <w:pPr>
        <w:spacing w:after="0"/>
      </w:pPr>
    </w:p>
    <w:p w:rsidR="567124F1" w:rsidRDefault="567124F1" w:rsidP="567124F1">
      <w:pPr>
        <w:spacing w:after="0"/>
        <w:rPr>
          <w:rFonts w:ascii="Cambria" w:eastAsia="Cambria" w:hAnsi="Cambria" w:cs="Cambria"/>
          <w:color w:val="000000" w:themeColor="text1"/>
          <w:sz w:val="20"/>
          <w:szCs w:val="20"/>
        </w:rPr>
      </w:pPr>
    </w:p>
    <w:p w:rsidR="00986733" w:rsidRDefault="00986733">
      <w:r>
        <w:br w:type="page"/>
      </w:r>
    </w:p>
    <w:tbl>
      <w:tblPr>
        <w:tblW w:w="9630" w:type="dxa"/>
        <w:tblLayout w:type="fixed"/>
        <w:tblLook w:val="00A0"/>
      </w:tblPr>
      <w:tblGrid>
        <w:gridCol w:w="1917"/>
        <w:gridCol w:w="2737"/>
        <w:gridCol w:w="278"/>
        <w:gridCol w:w="4698"/>
      </w:tblGrid>
      <w:tr w:rsidR="567124F1" w:rsidTr="00986733">
        <w:trPr>
          <w:trHeight w:val="255"/>
        </w:trPr>
        <w:tc>
          <w:tcPr>
            <w:tcW w:w="191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567124F1" w:rsidRDefault="567124F1" w:rsidP="567124F1">
            <w:pPr>
              <w:spacing w:after="0"/>
              <w:jc w:val="center"/>
              <w:rPr>
                <w:rFonts w:ascii="Cambria" w:eastAsia="Cambria" w:hAnsi="Cambria" w:cs="Cambria"/>
                <w:color w:val="00B050"/>
                <w:sz w:val="20"/>
                <w:szCs w:val="20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857250" cy="857250"/>
                  <wp:effectExtent l="0" t="0" r="0" b="0"/>
                  <wp:docPr id="379358389" name="Obraz 379358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97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Techniczny </w:t>
            </w:r>
          </w:p>
        </w:tc>
      </w:tr>
      <w:tr w:rsidR="567124F1" w:rsidTr="00986733">
        <w:trPr>
          <w:trHeight w:val="270"/>
        </w:trPr>
        <w:tc>
          <w:tcPr>
            <w:tcW w:w="1917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27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97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38A9A494" w:rsidRDefault="38A9A494" w:rsidP="567124F1">
            <w:pPr>
              <w:spacing w:after="0"/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Mechanika i budowa maszyn</w:t>
            </w:r>
          </w:p>
        </w:tc>
      </w:tr>
      <w:tr w:rsidR="567124F1" w:rsidTr="00986733">
        <w:trPr>
          <w:trHeight w:val="135"/>
        </w:trPr>
        <w:tc>
          <w:tcPr>
            <w:tcW w:w="1917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27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97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pierwszego stopnia</w:t>
            </w:r>
          </w:p>
        </w:tc>
      </w:tr>
      <w:tr w:rsidR="567124F1" w:rsidTr="00986733">
        <w:trPr>
          <w:trHeight w:val="135"/>
        </w:trPr>
        <w:tc>
          <w:tcPr>
            <w:tcW w:w="1917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27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97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stacjonarna/niestacjonarna</w:t>
            </w:r>
          </w:p>
        </w:tc>
      </w:tr>
      <w:tr w:rsidR="567124F1" w:rsidTr="00986733">
        <w:trPr>
          <w:trHeight w:val="135"/>
        </w:trPr>
        <w:tc>
          <w:tcPr>
            <w:tcW w:w="1917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27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97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praktyczny</w:t>
            </w:r>
          </w:p>
        </w:tc>
      </w:tr>
      <w:tr w:rsidR="567124F1" w:rsidTr="00986733">
        <w:trPr>
          <w:trHeight w:val="135"/>
        </w:trPr>
        <w:tc>
          <w:tcPr>
            <w:tcW w:w="493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69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D.1</w:t>
            </w:r>
            <w:r w:rsidR="00562F0E">
              <w:rPr>
                <w:rFonts w:ascii="Cambria" w:eastAsia="Cambria" w:hAnsi="Cambria" w:cs="Cambria"/>
                <w:sz w:val="20"/>
                <w:szCs w:val="20"/>
              </w:rPr>
              <w:t>, D.2, D.3</w:t>
            </w:r>
          </w:p>
        </w:tc>
      </w:tr>
    </w:tbl>
    <w:p w:rsidR="1126B81F" w:rsidRPr="004C3320" w:rsidRDefault="1126B81F" w:rsidP="567124F1">
      <w:pPr>
        <w:spacing w:before="240" w:after="240" w:line="240" w:lineRule="auto"/>
        <w:jc w:val="center"/>
        <w:rPr>
          <w:rFonts w:ascii="Cambria" w:eastAsia="Cambria" w:hAnsi="Cambria" w:cs="Cambria"/>
          <w:color w:val="000000" w:themeColor="text1"/>
          <w:sz w:val="28"/>
          <w:szCs w:val="28"/>
        </w:rPr>
      </w:pPr>
      <w:r w:rsidRPr="004C3320">
        <w:rPr>
          <w:rFonts w:ascii="Cambria" w:eastAsia="Cambria" w:hAnsi="Cambria" w:cs="Cambria"/>
          <w:b/>
          <w:bCs/>
          <w:color w:val="000000" w:themeColor="text1"/>
          <w:sz w:val="28"/>
          <w:szCs w:val="28"/>
        </w:rPr>
        <w:t>KARTA ZAJĘĆ</w:t>
      </w:r>
    </w:p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1. Informacje ogólne</w:t>
      </w:r>
    </w:p>
    <w:tbl>
      <w:tblPr>
        <w:tblW w:w="0" w:type="auto"/>
        <w:tblLayout w:type="fixed"/>
        <w:tblLook w:val="01E0"/>
      </w:tblPr>
      <w:tblGrid>
        <w:gridCol w:w="4106"/>
        <w:gridCol w:w="5524"/>
      </w:tblGrid>
      <w:tr w:rsidR="567124F1" w:rsidTr="567124F1">
        <w:trPr>
          <w:trHeight w:val="315"/>
        </w:trPr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Nazwa zajęć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Praktyka zawodowa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Punkty ECTS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36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Rodzaj zajęć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obowiązkowe/</w:t>
            </w:r>
            <w:r w:rsidRPr="567124F1">
              <w:rPr>
                <w:rFonts w:eastAsia="Cambria" w:cs="Cambria"/>
                <w:bCs/>
                <w:iCs w:val="0"/>
                <w:strike/>
              </w:rPr>
              <w:t>obieralne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Moduł/specjalizacja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Dyplomowanie i praktyka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Język, w którym prowadzone są zajęcia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polski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Rok studiów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2, 3, 4</w:t>
            </w:r>
          </w:p>
        </w:tc>
      </w:tr>
      <w:tr w:rsidR="567124F1" w:rsidTr="567124F1">
        <w:tc>
          <w:tcPr>
            <w:tcW w:w="4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 w:rsidRPr="567124F1">
              <w:rPr>
                <w:rFonts w:eastAsia="Cambria" w:cs="Cambria"/>
                <w:bCs/>
                <w:iCs w:val="0"/>
              </w:rPr>
              <w:t>Imię i nazwisko koordynatora zajęć oraz osób prowadzących zajęcia</w:t>
            </w:r>
          </w:p>
        </w:tc>
        <w:tc>
          <w:tcPr>
            <w:tcW w:w="5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00B330B2" w:rsidP="567124F1">
            <w:pPr>
              <w:pStyle w:val="akarta"/>
              <w:rPr>
                <w:rFonts w:eastAsia="Cambria" w:cs="Cambria"/>
                <w:bCs/>
                <w:iCs w:val="0"/>
              </w:rPr>
            </w:pPr>
            <w:r>
              <w:rPr>
                <w:rFonts w:eastAsia="Cambria" w:cs="Cambria"/>
                <w:bCs/>
                <w:iCs w:val="0"/>
              </w:rPr>
              <w:t>Mgr Elżbieta Błas</w:t>
            </w:r>
            <w:r w:rsidR="00086D12">
              <w:rPr>
                <w:rFonts w:eastAsia="Cambria" w:cs="Cambria"/>
                <w:bCs/>
                <w:iCs w:val="0"/>
              </w:rPr>
              <w:t>z</w:t>
            </w:r>
            <w:r>
              <w:rPr>
                <w:rFonts w:eastAsia="Cambria" w:cs="Cambria"/>
                <w:bCs/>
                <w:iCs w:val="0"/>
              </w:rPr>
              <w:t>czak</w:t>
            </w:r>
          </w:p>
        </w:tc>
      </w:tr>
    </w:tbl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2. Formy dydaktyczne prowadzenia zajęć i liczba godzin w semestrze</w:t>
      </w:r>
    </w:p>
    <w:tbl>
      <w:tblPr>
        <w:tblW w:w="0" w:type="auto"/>
        <w:tblLayout w:type="fixed"/>
        <w:tblLook w:val="04A0"/>
      </w:tblPr>
      <w:tblGrid>
        <w:gridCol w:w="2594"/>
        <w:gridCol w:w="2345"/>
        <w:gridCol w:w="2199"/>
        <w:gridCol w:w="2492"/>
      </w:tblGrid>
      <w:tr w:rsidR="567124F1" w:rsidTr="567124F1"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Forma zajęć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Liczba godzin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Rok studiów/semestr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 xml:space="preserve">Punkty ECTS </w:t>
            </w:r>
            <w:r w:rsidRPr="567124F1">
              <w:rPr>
                <w:rFonts w:ascii="Cambria" w:eastAsia="Cambria" w:hAnsi="Cambria" w:cs="Cambria"/>
              </w:rPr>
              <w:t>(zgodnie z programem studiów)</w:t>
            </w:r>
          </w:p>
        </w:tc>
      </w:tr>
      <w:tr w:rsidR="567124F1" w:rsidTr="567124F1"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Praktyka 1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1/2;</w:t>
            </w:r>
          </w:p>
        </w:tc>
        <w:tc>
          <w:tcPr>
            <w:tcW w:w="24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36</w:t>
            </w:r>
          </w:p>
        </w:tc>
      </w:tr>
      <w:tr w:rsidR="567124F1" w:rsidTr="567124F1"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Praktyka 2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92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:rsidR="00616CDC" w:rsidRDefault="00616CDC"/>
        </w:tc>
      </w:tr>
      <w:tr w:rsidR="567124F1" w:rsidTr="567124F1">
        <w:tc>
          <w:tcPr>
            <w:tcW w:w="2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Praktyka 3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320/320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492" w:type="dxa"/>
            <w:vMerge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616CDC" w:rsidRDefault="00616CDC"/>
        </w:tc>
      </w:tr>
    </w:tbl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61"/>
      </w:tblGrid>
      <w:tr w:rsidR="005E545B" w:rsidRPr="001E7314" w:rsidTr="005E545B">
        <w:trPr>
          <w:trHeight w:val="301"/>
          <w:jc w:val="center"/>
        </w:trPr>
        <w:tc>
          <w:tcPr>
            <w:tcW w:w="9761" w:type="dxa"/>
          </w:tcPr>
          <w:p w:rsidR="005E545B" w:rsidRPr="002344B5" w:rsidRDefault="005E545B" w:rsidP="006F6240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4.  Cele kształcenia</w:t>
      </w:r>
    </w:p>
    <w:tbl>
      <w:tblPr>
        <w:tblStyle w:val="Tabela-Siatka"/>
        <w:tblW w:w="0" w:type="auto"/>
        <w:tblLook w:val="04A0"/>
      </w:tblPr>
      <w:tblGrid>
        <w:gridCol w:w="9628"/>
      </w:tblGrid>
      <w:tr w:rsidR="0003100B" w:rsidTr="0003100B">
        <w:tc>
          <w:tcPr>
            <w:tcW w:w="9628" w:type="dxa"/>
          </w:tcPr>
          <w:p w:rsidR="0003100B" w:rsidRPr="00F701CA" w:rsidRDefault="0003100B" w:rsidP="00F701CA">
            <w:pPr>
              <w:pStyle w:val="Akapitzlist"/>
              <w:numPr>
                <w:ilvl w:val="0"/>
                <w:numId w:val="17"/>
              </w:num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zdobycie wiedzy praktycznej przygotowującej do wykonywania zawodu</w:t>
            </w:r>
          </w:p>
          <w:p w:rsidR="0003100B" w:rsidRPr="00F701CA" w:rsidRDefault="0003100B" w:rsidP="00F701CA">
            <w:pPr>
              <w:pStyle w:val="Akapitzlist"/>
              <w:numPr>
                <w:ilvl w:val="0"/>
                <w:numId w:val="17"/>
              </w:num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zastosowanie w praktyce umiejętności zdobytych na zajęciach</w:t>
            </w:r>
          </w:p>
          <w:p w:rsidR="0003100B" w:rsidRPr="00F701CA" w:rsidRDefault="0003100B" w:rsidP="00F701CA">
            <w:pPr>
              <w:pStyle w:val="Akapitzlist"/>
              <w:numPr>
                <w:ilvl w:val="0"/>
                <w:numId w:val="17"/>
              </w:num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nabywanie umiejętności pracy indywidualnej i w zespole </w:t>
            </w:r>
          </w:p>
          <w:p w:rsidR="0003100B" w:rsidRPr="00F701CA" w:rsidRDefault="0003100B" w:rsidP="00F701CA">
            <w:pPr>
              <w:pStyle w:val="Akapitzlist"/>
              <w:numPr>
                <w:ilvl w:val="0"/>
                <w:numId w:val="17"/>
              </w:num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do uczenia się przez całe życie oraz do podjęcia pracy w zawodzie</w:t>
            </w:r>
          </w:p>
          <w:p w:rsidR="0003100B" w:rsidRPr="00F701CA" w:rsidRDefault="0003100B" w:rsidP="00F701CA">
            <w:pPr>
              <w:pStyle w:val="Akapitzlist"/>
              <w:numPr>
                <w:ilvl w:val="0"/>
                <w:numId w:val="17"/>
              </w:num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F701CA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rozumienie wagi i społecznych skutków działalności inżynierskiej oraz odpowiedzialności za podejmowane decyzje                          </w:t>
            </w:r>
          </w:p>
        </w:tc>
      </w:tr>
    </w:tbl>
    <w:p w:rsidR="1126B81F" w:rsidRDefault="1126B81F" w:rsidP="006D37E5">
      <w:pPr>
        <w:spacing w:before="60" w:after="6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 xml:space="preserve">5. Efekty uczenia się dla zajęć wraz z odniesieniem do efektów kierunkowych </w:t>
      </w:r>
    </w:p>
    <w:tbl>
      <w:tblPr>
        <w:tblW w:w="9773" w:type="dxa"/>
        <w:tblLayout w:type="fixed"/>
        <w:tblLook w:val="04A0"/>
      </w:tblPr>
      <w:tblGrid>
        <w:gridCol w:w="1474"/>
        <w:gridCol w:w="6478"/>
        <w:gridCol w:w="1821"/>
      </w:tblGrid>
      <w:tr w:rsidR="567124F1" w:rsidTr="008A2AA9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Symbol efektu uczenia się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Opis efektu uczenia się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Odniesienie do efektu kierunkowego</w:t>
            </w:r>
          </w:p>
        </w:tc>
      </w:tr>
      <w:tr w:rsidR="567124F1" w:rsidTr="008A2AA9">
        <w:tc>
          <w:tcPr>
            <w:tcW w:w="97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WIEDZA</w:t>
            </w:r>
          </w:p>
        </w:tc>
      </w:tr>
      <w:tr w:rsidR="567124F1" w:rsidTr="008A2AA9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009F3853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Zna i rozumie 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praktyczną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aspekty wiedzy o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>bejmując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 kluczowe zagadnienia z automatyki i robotyki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00B07334">
            <w:pPr>
              <w:spacing w:after="0" w:line="360" w:lineRule="auto"/>
              <w:ind w:right="-105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K_W13</w:t>
            </w:r>
          </w:p>
        </w:tc>
      </w:tr>
      <w:tr w:rsidR="567124F1" w:rsidTr="008A2AA9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W_02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zna </w:t>
            </w:r>
            <w:r w:rsidR="009F3853">
              <w:rPr>
                <w:rFonts w:ascii="Cambria" w:eastAsia="Cambria" w:hAnsi="Cambria" w:cs="Cambria"/>
                <w:sz w:val="20"/>
                <w:szCs w:val="20"/>
              </w:rPr>
              <w:t xml:space="preserve">i rozumie 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obowiązujące w zakładzie pracy przepisy, w tym regulamin pracy, przepisy bezpieczeństwa oraz podstawowe zasady ochrony własności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K_W14, K_W15, K_W17, K_W18</w:t>
            </w:r>
          </w:p>
        </w:tc>
      </w:tr>
      <w:tr w:rsidR="567124F1" w:rsidTr="008A2AA9">
        <w:tc>
          <w:tcPr>
            <w:tcW w:w="97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567124F1" w:rsidTr="008A2AA9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potrafi zastosować w praktyce wiedzę zdobytą na zajęciach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after="0"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K_U08, K_U11, K_U20</w:t>
            </w:r>
          </w:p>
        </w:tc>
      </w:tr>
      <w:tr w:rsidR="567124F1" w:rsidTr="008A2AA9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U_02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potrafi pracować indywidualnie i w zespole zachowując przepisy bezpieczeństwa oraz umie właściwie zaplanować swoją pracę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K_U02, K_U10,  K_U18, K_U21, K_U22, K_U26</w:t>
            </w:r>
          </w:p>
        </w:tc>
      </w:tr>
      <w:tr w:rsidR="567124F1" w:rsidTr="008A2AA9">
        <w:tc>
          <w:tcPr>
            <w:tcW w:w="97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567124F1" w:rsidTr="008E5303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009F3853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Jest gotów do 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>uczenia się przez całe życie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K_K01</w:t>
            </w:r>
          </w:p>
        </w:tc>
      </w:tr>
      <w:tr w:rsidR="567124F1" w:rsidTr="008E5303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K_02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009F3853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Jest gotów </w:t>
            </w:r>
            <w:r w:rsidR="009E60A3">
              <w:rPr>
                <w:rFonts w:ascii="Cambria" w:eastAsia="Cambria" w:hAnsi="Cambria" w:cs="Cambria"/>
                <w:sz w:val="20"/>
                <w:szCs w:val="20"/>
              </w:rPr>
              <w:t xml:space="preserve">do </w:t>
            </w:r>
            <w:r w:rsidR="009E60A3" w:rsidRPr="567124F1">
              <w:rPr>
                <w:rFonts w:ascii="Cambria" w:eastAsia="Cambria" w:hAnsi="Cambria" w:cs="Cambria"/>
                <w:sz w:val="20"/>
                <w:szCs w:val="20"/>
              </w:rPr>
              <w:t>współpracy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 w grupie działając w sposób kreatywny i przedsiębiorczy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after="0" w:line="36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K_K04, K_K06</w:t>
            </w:r>
          </w:p>
        </w:tc>
      </w:tr>
      <w:tr w:rsidR="567124F1" w:rsidTr="008E5303"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K_03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009E60A3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Jest gotów do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 rozumie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nia</w:t>
            </w:r>
            <w:r w:rsidR="567124F1"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 pozatechniczne aspekty i skutki działalności inżynierskiej, w tym odpowiedzialności za podejmowane decyzje</w:t>
            </w:r>
          </w:p>
        </w:tc>
        <w:tc>
          <w:tcPr>
            <w:tcW w:w="1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K_K02, K_K03, K_K05, K_K06</w:t>
            </w:r>
          </w:p>
        </w:tc>
      </w:tr>
    </w:tbl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 xml:space="preserve">6. Treści programowe  oraz liczba godzin na poszczególnych formach zajęć </w:t>
      </w:r>
      <w:r w:rsidRPr="567124F1">
        <w:rPr>
          <w:rFonts w:ascii="Cambria" w:eastAsia="Cambria" w:hAnsi="Cambria" w:cs="Cambria"/>
          <w:color w:val="000000" w:themeColor="text1"/>
        </w:rPr>
        <w:t>(zgodnie z programem studiów):</w:t>
      </w:r>
    </w:p>
    <w:tbl>
      <w:tblPr>
        <w:tblW w:w="9630" w:type="dxa"/>
        <w:tblLayout w:type="fixed"/>
        <w:tblLook w:val="01E0"/>
      </w:tblPr>
      <w:tblGrid>
        <w:gridCol w:w="642"/>
        <w:gridCol w:w="6157"/>
        <w:gridCol w:w="1314"/>
        <w:gridCol w:w="1517"/>
      </w:tblGrid>
      <w:tr w:rsidR="567124F1" w:rsidTr="00355BC2">
        <w:trPr>
          <w:trHeight w:val="330"/>
        </w:trPr>
        <w:tc>
          <w:tcPr>
            <w:tcW w:w="642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Lp.</w:t>
            </w:r>
          </w:p>
        </w:tc>
        <w:tc>
          <w:tcPr>
            <w:tcW w:w="61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 xml:space="preserve">Treści praktyk </w:t>
            </w:r>
          </w:p>
        </w:tc>
        <w:tc>
          <w:tcPr>
            <w:tcW w:w="2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Liczba godzin na studiach</w:t>
            </w:r>
          </w:p>
        </w:tc>
      </w:tr>
      <w:tr w:rsidR="567124F1" w:rsidTr="00355BC2">
        <w:trPr>
          <w:trHeight w:val="195"/>
        </w:trPr>
        <w:tc>
          <w:tcPr>
            <w:tcW w:w="642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CDC" w:rsidRDefault="00616CDC"/>
        </w:tc>
        <w:tc>
          <w:tcPr>
            <w:tcW w:w="6157" w:type="dxa"/>
            <w:tcBorders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616CDC" w:rsidRDefault="00616CDC"/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stacjonarnych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niestacjonarnych</w:t>
            </w:r>
          </w:p>
        </w:tc>
      </w:tr>
      <w:tr w:rsidR="567124F1" w:rsidTr="00355BC2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P1</w:t>
            </w:r>
          </w:p>
        </w:tc>
        <w:tc>
          <w:tcPr>
            <w:tcW w:w="6157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314FBD4D" w:rsidRDefault="314FBD4D" w:rsidP="00720635">
            <w:pPr>
              <w:spacing w:after="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Zadania realizowane przez studenta na praktyce winny w szczególności dotyczyć: 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1) wiedzy z zakresu zasad mechaniki oraz projektowania z wykorzystaniem nowoczesnych narzędzi obliczeniowych oraz do realizacji procesów wytwarzania, montażu i eksploatacji maszyn oraz nadzoru nad ich eksploatacją,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2) umiejętności wspomagania prac związanych z projektowaniem maszyn jak również doboru materiałów inżynierskich stosowanych jako elementy maszyn, 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3)</w:t>
            </w:r>
            <w:r w:rsidR="0072063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umiejętności sprawnego posługiwania się nowoczesnymi technikami komputerowymi, twórczego rozwiązywania problemów technicznych, kreowania innowacji,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4) umiejętności modelowania, projektowania i wytwarzania wyrobów 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 oparciu  komputerowe systemy klasy CAD/CAM/CAE,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5) </w:t>
            </w:r>
            <w:r w:rsidR="0072063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</w:t>
            </w: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iedzy z zakresu eksploatowania i serwisu układów </w:t>
            </w:r>
            <w:proofErr w:type="spellStart"/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mechatronicznych</w:t>
            </w:r>
            <w:proofErr w:type="spellEnd"/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oraz maszyn i urządzeń, w których są one zastosowane,</w:t>
            </w:r>
          </w:p>
          <w:p w:rsidR="314FBD4D" w:rsidRDefault="314FBD4D" w:rsidP="00720635">
            <w:pPr>
              <w:spacing w:after="0"/>
              <w:ind w:left="370" w:hanging="37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6) umiejętności opracowywania i wdrażania nowych wyrobów</w:t>
            </w:r>
            <w:r w:rsidR="00720635">
              <w:t xml:space="preserve"> </w:t>
            </w: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 wykorzystaniem najnowszych technik komputerowych, programowania maszyn i urządzeń wytwórczych oraz technicznego przygotowania produkcji, planowania, organizacji i zarządzania,</w:t>
            </w:r>
          </w:p>
          <w:p w:rsidR="314FBD4D" w:rsidRDefault="314FBD4D" w:rsidP="00720635">
            <w:pPr>
              <w:spacing w:after="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7) </w:t>
            </w:r>
            <w:r w:rsidR="0072063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um</w:t>
            </w: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iejętności projektowania, wytwarzaniu i eksploatacji produktów oraz analizy produktów w ich rzeczywistym otoczeniu,</w:t>
            </w:r>
          </w:p>
          <w:p w:rsidR="00720635" w:rsidRDefault="314FBD4D" w:rsidP="00720635">
            <w:pPr>
              <w:spacing w:after="0"/>
              <w:jc w:val="both"/>
            </w:pPr>
            <w:r w:rsidRPr="567124F1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8) zapoznania z organizacją pracy w przedsiębiorstwie, strukturą organizacyjną, celem i zakresem prowadzonej działalności, podstawowymi przepisami w zakresie BHP, regulaminem pracy, obiegiem dokumentów, obsługą podstawowych urządzeń na stanowisku pracy,</w:t>
            </w:r>
          </w:p>
          <w:p w:rsidR="314FBD4D" w:rsidRDefault="00720635" w:rsidP="00720635">
            <w:pPr>
              <w:spacing w:after="0"/>
              <w:jc w:val="both"/>
            </w:pPr>
            <w:r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9) </w:t>
            </w:r>
            <w:r w:rsidR="314FBD4D" w:rsidRPr="567124F1">
              <w:rPr>
                <w:rFonts w:ascii="Cambria" w:eastAsia="Cambria" w:hAnsi="Cambria" w:cs="Cambria"/>
                <w:sz w:val="20"/>
                <w:szCs w:val="20"/>
              </w:rPr>
              <w:t>zapoznania z uwarunkowaniami pracy zespołowej, praktycznymi aspektami kierowania zespołami ludzkimi, komunikowania się podmiotu z otoczeniem, zbierania, hierarchizowania przetwarzania i przekazywania informacji z wykorzystaniem technologii informatycznej i wiedzy technicznej,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320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320</w:t>
            </w:r>
          </w:p>
        </w:tc>
      </w:tr>
      <w:tr w:rsidR="567124F1" w:rsidTr="00355BC2">
        <w:trPr>
          <w:trHeight w:val="270"/>
        </w:trPr>
        <w:tc>
          <w:tcPr>
            <w:tcW w:w="642" w:type="dxa"/>
            <w:tcBorders>
              <w:left w:val="single" w:sz="4" w:space="0" w:color="auto"/>
              <w:right w:val="single" w:sz="4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P2</w:t>
            </w:r>
          </w:p>
        </w:tc>
        <w:tc>
          <w:tcPr>
            <w:tcW w:w="6157" w:type="dxa"/>
            <w:vMerge/>
            <w:tcBorders>
              <w:left w:val="single" w:sz="4" w:space="0" w:color="auto"/>
              <w:bottom w:val="single" w:sz="0" w:space="0" w:color="auto"/>
              <w:right w:val="single" w:sz="4" w:space="0" w:color="auto"/>
            </w:tcBorders>
            <w:vAlign w:val="center"/>
          </w:tcPr>
          <w:p w:rsidR="00616CDC" w:rsidRDefault="00616CDC"/>
        </w:tc>
        <w:tc>
          <w:tcPr>
            <w:tcW w:w="13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320</w:t>
            </w:r>
          </w:p>
        </w:tc>
        <w:tc>
          <w:tcPr>
            <w:tcW w:w="15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320</w:t>
            </w:r>
          </w:p>
        </w:tc>
      </w:tr>
      <w:tr w:rsidR="567124F1" w:rsidTr="00355BC2">
        <w:trPr>
          <w:trHeight w:val="345"/>
        </w:trPr>
        <w:tc>
          <w:tcPr>
            <w:tcW w:w="64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P3</w:t>
            </w:r>
          </w:p>
        </w:tc>
        <w:tc>
          <w:tcPr>
            <w:tcW w:w="6157" w:type="dxa"/>
            <w:vMerge/>
            <w:tcBorders>
              <w:left w:val="single" w:sz="4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616CDC" w:rsidRDefault="00616CDC"/>
        </w:tc>
        <w:tc>
          <w:tcPr>
            <w:tcW w:w="13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320</w:t>
            </w:r>
          </w:p>
        </w:tc>
        <w:tc>
          <w:tcPr>
            <w:tcW w:w="15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320</w:t>
            </w:r>
          </w:p>
        </w:tc>
      </w:tr>
      <w:tr w:rsidR="567124F1" w:rsidTr="00355BC2"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Razem liczba godzin praktyki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</w:tr>
    </w:tbl>
    <w:p w:rsidR="1126B81F" w:rsidRDefault="1126B81F" w:rsidP="567124F1">
      <w:pPr>
        <w:spacing w:before="120" w:after="120" w:line="240" w:lineRule="auto"/>
        <w:jc w:val="both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7. Metody oraz środki dydaktyczne wykorzystywane w ramach poszczególnych form zajęć</w:t>
      </w:r>
    </w:p>
    <w:tbl>
      <w:tblPr>
        <w:tblW w:w="0" w:type="auto"/>
        <w:tblLayout w:type="fixed"/>
        <w:tblLook w:val="04A0"/>
      </w:tblPr>
      <w:tblGrid>
        <w:gridCol w:w="1600"/>
        <w:gridCol w:w="4901"/>
        <w:gridCol w:w="3128"/>
      </w:tblGrid>
      <w:tr w:rsidR="567124F1" w:rsidTr="567124F1"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jc w:val="both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Forma zajęć</w:t>
            </w:r>
          </w:p>
        </w:tc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 xml:space="preserve">Metody dydaktyczne </w:t>
            </w:r>
            <w:r w:rsidRPr="567124F1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(wybór z listy)</w:t>
            </w:r>
          </w:p>
        </w:tc>
        <w:tc>
          <w:tcPr>
            <w:tcW w:w="3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jc w:val="both"/>
              <w:rPr>
                <w:rFonts w:ascii="Cambria" w:eastAsia="Cambria" w:hAnsi="Cambria" w:cs="Cambria"/>
              </w:rPr>
            </w:pPr>
            <w:r w:rsidRPr="567124F1">
              <w:rPr>
                <w:b/>
                <w:bCs/>
              </w:rPr>
              <w:t>Ś</w:t>
            </w:r>
            <w:r w:rsidRPr="567124F1">
              <w:rPr>
                <w:rFonts w:ascii="Cambria" w:eastAsia="Cambria" w:hAnsi="Cambria" w:cs="Cambria"/>
                <w:b/>
                <w:bCs/>
              </w:rPr>
              <w:t>rodki dydaktyczne</w:t>
            </w:r>
          </w:p>
        </w:tc>
      </w:tr>
      <w:tr w:rsidR="567124F1" w:rsidTr="567124F1"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Praktyki</w:t>
            </w:r>
          </w:p>
        </w:tc>
        <w:tc>
          <w:tcPr>
            <w:tcW w:w="4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after="0" w:line="240" w:lineRule="auto"/>
              <w:contextualSpacing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prezentacja urządzeń, analiza dokumentacji technicznej, ćwiczenia doskonalące ich obsługę</w:t>
            </w:r>
            <w:r w:rsidRPr="567124F1">
              <w:rPr>
                <w:sz w:val="20"/>
                <w:szCs w:val="20"/>
              </w:rPr>
              <w:t>, ćwiczenia doskonalące obsł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ugę oprogramowania, realizacja zadania inżynierskiego w grupie, doskonalenie metod i technik analizy zadania inżynierskiego, selekcjonowanie, grupowanie i dobór informacji do realizacji zadania inżynierskiego, dobór właściwych narzędzi do realizacji zadania inżynierskiego</w:t>
            </w:r>
          </w:p>
        </w:tc>
        <w:tc>
          <w:tcPr>
            <w:tcW w:w="3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 xml:space="preserve">urządzenia, komputery, dokumentacja techniczna, </w:t>
            </w:r>
          </w:p>
        </w:tc>
      </w:tr>
    </w:tbl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8. Sposoby (metody) weryfikacji i oceny efektów uczenia się osiągniętych przez studenta</w:t>
      </w:r>
    </w:p>
    <w:p w:rsidR="1126B81F" w:rsidRDefault="1126B81F" w:rsidP="567124F1">
      <w:pPr>
        <w:spacing w:before="120" w:after="120" w:line="240" w:lineRule="auto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8.1. Sposoby (metody) oceniania osiągnięcia efektów uczenia się na poszczególnych formach zajęć</w:t>
      </w:r>
    </w:p>
    <w:tbl>
      <w:tblPr>
        <w:tblW w:w="0" w:type="auto"/>
        <w:tblLayout w:type="fixed"/>
        <w:tblLook w:val="04A0"/>
      </w:tblPr>
      <w:tblGrid>
        <w:gridCol w:w="1458"/>
        <w:gridCol w:w="5039"/>
        <w:gridCol w:w="3133"/>
      </w:tblGrid>
      <w:tr w:rsidR="567124F1" w:rsidTr="567124F1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Forma zajęć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formująca (F) – </w:t>
            </w:r>
            <w:r w:rsidRPr="567124F1">
              <w:rPr>
                <w:rFonts w:ascii="Cambria" w:eastAsia="Cambria" w:hAnsi="Cambria" w:cs="Cambria"/>
                <w:color w:val="000000" w:themeColor="text1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567124F1">
              <w:rPr>
                <w:rFonts w:ascii="Cambria" w:eastAsia="Cambria" w:hAnsi="Cambria" w:cs="Cambria"/>
                <w:b/>
                <w:bCs/>
                <w:color w:val="000000" w:themeColor="text1"/>
                <w:sz w:val="16"/>
                <w:szCs w:val="16"/>
              </w:rPr>
              <w:t>(wybór z listy)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20" w:after="20" w:line="240" w:lineRule="auto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Ocena podsumowująca (P) – </w:t>
            </w:r>
            <w:r w:rsidRPr="567124F1">
              <w:rPr>
                <w:rFonts w:ascii="Cambria" w:eastAsia="Cambria" w:hAnsi="Cambria" w:cs="Cambria"/>
                <w:sz w:val="16"/>
                <w:szCs w:val="16"/>
              </w:rPr>
              <w:t xml:space="preserve">podsumowuje osiągnięte efekty kształcenia </w:t>
            </w:r>
            <w:r w:rsidRPr="567124F1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>(wybór z listy)</w:t>
            </w:r>
          </w:p>
        </w:tc>
      </w:tr>
      <w:tr w:rsidR="567124F1" w:rsidTr="567124F1"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praktyka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F2 – obserwacja/aktywność</w:t>
            </w:r>
          </w:p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F5 - ćwiczenia praktyczne</w:t>
            </w:r>
          </w:p>
          <w:p w:rsidR="567124F1" w:rsidRDefault="567124F1" w:rsidP="567124F1">
            <w:pPr>
              <w:spacing w:before="60" w:after="60" w:line="240" w:lineRule="auto"/>
              <w:rPr>
                <w:sz w:val="23"/>
                <w:szCs w:val="23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F6 - dokumentacja praktyki</w:t>
            </w:r>
            <w:r w:rsidRPr="567124F1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567124F1" w:rsidRDefault="567124F1" w:rsidP="567124F1">
            <w:pPr>
              <w:pStyle w:val="Default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P3 – ocena podsumowująca powstała na podstawie ocen formujących, uzyskanych w semestrze, </w:t>
            </w:r>
          </w:p>
          <w:p w:rsidR="567124F1" w:rsidRDefault="567124F1" w:rsidP="567124F1">
            <w:pPr>
              <w:pStyle w:val="Default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P6 – zaliczenie praktyki</w:t>
            </w:r>
          </w:p>
        </w:tc>
      </w:tr>
    </w:tbl>
    <w:p w:rsidR="1126B81F" w:rsidRDefault="1126B81F" w:rsidP="567124F1">
      <w:pPr>
        <w:spacing w:before="120" w:after="120" w:line="240" w:lineRule="auto"/>
        <w:jc w:val="both"/>
        <w:rPr>
          <w:rFonts w:ascii="Cambria" w:eastAsia="Cambria" w:hAnsi="Cambria" w:cs="Cambria"/>
          <w:color w:val="000000" w:themeColor="text1"/>
        </w:rPr>
      </w:pPr>
      <w:r w:rsidRPr="567124F1">
        <w:rPr>
          <w:rFonts w:ascii="Cambria" w:eastAsia="Cambria" w:hAnsi="Cambria" w:cs="Cambria"/>
          <w:b/>
          <w:bCs/>
          <w:color w:val="000000" w:themeColor="text1"/>
        </w:rPr>
        <w:t>8.2. Sposoby (metody) weryfikacji osiągnięcia przedmiotowych efektów uczenia się (wstawić „x”)</w:t>
      </w:r>
    </w:p>
    <w:tbl>
      <w:tblPr>
        <w:tblW w:w="0" w:type="auto"/>
        <w:tblLayout w:type="fixed"/>
        <w:tblLook w:val="00A0"/>
      </w:tblPr>
      <w:tblGrid>
        <w:gridCol w:w="2013"/>
        <w:gridCol w:w="1492"/>
        <w:gridCol w:w="1492"/>
        <w:gridCol w:w="1506"/>
        <w:gridCol w:w="1636"/>
        <w:gridCol w:w="1492"/>
      </w:tblGrid>
      <w:tr w:rsidR="567124F1" w:rsidTr="567124F1">
        <w:trPr>
          <w:trHeight w:val="135"/>
        </w:trPr>
        <w:tc>
          <w:tcPr>
            <w:tcW w:w="201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Efekty przedmiotowe</w:t>
            </w:r>
          </w:p>
        </w:tc>
        <w:tc>
          <w:tcPr>
            <w:tcW w:w="7618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  <w:r w:rsidRPr="567124F1">
              <w:rPr>
                <w:rFonts w:ascii="Cambria" w:eastAsia="Cambria" w:hAnsi="Cambria" w:cs="Cambria"/>
                <w:sz w:val="18"/>
                <w:szCs w:val="18"/>
              </w:rPr>
              <w:t>praktyki</w:t>
            </w:r>
          </w:p>
        </w:tc>
      </w:tr>
      <w:tr w:rsidR="567124F1" w:rsidTr="567124F1">
        <w:trPr>
          <w:trHeight w:val="315"/>
        </w:trPr>
        <w:tc>
          <w:tcPr>
            <w:tcW w:w="2013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sz w:val="16"/>
                <w:szCs w:val="16"/>
              </w:rPr>
              <w:t>F2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sz w:val="16"/>
                <w:szCs w:val="16"/>
              </w:rPr>
              <w:t>F5</w:t>
            </w: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sz w:val="16"/>
                <w:szCs w:val="16"/>
              </w:rPr>
              <w:t>F6</w:t>
            </w: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sz w:val="16"/>
                <w:szCs w:val="16"/>
              </w:rPr>
              <w:t>P3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567124F1">
              <w:rPr>
                <w:rFonts w:ascii="Cambria" w:eastAsia="Cambria" w:hAnsi="Cambria" w:cs="Cambria"/>
                <w:sz w:val="16"/>
                <w:szCs w:val="16"/>
              </w:rPr>
              <w:t>P6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W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W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U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  <w:tr w:rsidR="567124F1" w:rsidTr="567124F1">
        <w:tc>
          <w:tcPr>
            <w:tcW w:w="2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K</w:t>
            </w:r>
            <w:r w:rsidR="0027676E">
              <w:rPr>
                <w:rFonts w:ascii="Cambria" w:eastAsia="Cambria" w:hAnsi="Cambria" w:cs="Cambria"/>
                <w:sz w:val="20"/>
                <w:szCs w:val="20"/>
              </w:rPr>
              <w:t>_0</w:t>
            </w:r>
            <w:r w:rsidRPr="567124F1">
              <w:rPr>
                <w:rFonts w:ascii="Cambria" w:eastAsia="Cambria" w:hAnsi="Cambria" w:cs="Cambria"/>
                <w:sz w:val="20"/>
                <w:szCs w:val="20"/>
              </w:rPr>
              <w:t>3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6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  <w:tc>
          <w:tcPr>
            <w:tcW w:w="14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567124F1">
              <w:rPr>
                <w:rFonts w:ascii="Cambria" w:eastAsia="Cambria" w:hAnsi="Cambria" w:cs="Cambria"/>
                <w:sz w:val="24"/>
                <w:szCs w:val="24"/>
              </w:rPr>
              <w:t>X</w:t>
            </w:r>
          </w:p>
        </w:tc>
      </w:tr>
    </w:tbl>
    <w:p w:rsidR="1126B81F" w:rsidRDefault="1126B81F" w:rsidP="567124F1">
      <w:pPr>
        <w:pStyle w:val="Nagwek1"/>
        <w:spacing w:before="120" w:after="120" w:line="240" w:lineRule="auto"/>
        <w:rPr>
          <w:rFonts w:ascii="Cambria" w:eastAsia="Cambria" w:hAnsi="Cambria" w:cs="Cambria"/>
          <w:b w:val="0"/>
          <w:bCs w:val="0"/>
          <w:color w:val="000000" w:themeColor="text1"/>
          <w:sz w:val="22"/>
          <w:szCs w:val="22"/>
        </w:rPr>
      </w:pPr>
      <w:r w:rsidRPr="567124F1">
        <w:rPr>
          <w:rFonts w:ascii="Cambria" w:eastAsia="Cambria" w:hAnsi="Cambria" w:cs="Cambria"/>
          <w:color w:val="000000" w:themeColor="text1"/>
          <w:sz w:val="22"/>
          <w:szCs w:val="22"/>
        </w:rPr>
        <w:lastRenderedPageBreak/>
        <w:t xml:space="preserve">9. Opis sposobu ustalania oceny końcowej </w:t>
      </w:r>
      <w:r w:rsidRPr="567124F1">
        <w:rPr>
          <w:rFonts w:ascii="Cambria" w:eastAsia="Cambria" w:hAnsi="Cambria" w:cs="Cambria"/>
          <w:b w:val="0"/>
          <w:bCs w:val="0"/>
          <w:color w:val="000000" w:themeColor="text1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Style w:val="Tabela-Siatka"/>
        <w:tblW w:w="0" w:type="auto"/>
        <w:tblLook w:val="04A0"/>
      </w:tblPr>
      <w:tblGrid>
        <w:gridCol w:w="9628"/>
      </w:tblGrid>
      <w:tr w:rsidR="0003100B" w:rsidTr="0003100B">
        <w:tc>
          <w:tcPr>
            <w:tcW w:w="9628" w:type="dxa"/>
          </w:tcPr>
          <w:p w:rsidR="0003100B" w:rsidRDefault="0003100B" w:rsidP="0003100B">
            <w:pPr>
              <w:pStyle w:val="karta"/>
              <w:rPr>
                <w:rFonts w:eastAsia="Times New Roman"/>
                <w:color w:val="000000" w:themeColor="text1"/>
              </w:rPr>
            </w:pPr>
            <w:r w:rsidRPr="567124F1">
              <w:rPr>
                <w:rFonts w:eastAsia="Times New Roman"/>
                <w:b/>
                <w:bCs/>
                <w:color w:val="000000" w:themeColor="text1"/>
              </w:rPr>
              <w:t>Zaliczenie:</w:t>
            </w:r>
          </w:p>
          <w:p w:rsidR="0003100B" w:rsidRPr="0003100B" w:rsidRDefault="0003100B" w:rsidP="0003100B">
            <w:pPr>
              <w:pStyle w:val="karta"/>
              <w:rPr>
                <w:rFonts w:ascii="Cambria" w:eastAsia="Cambria" w:hAnsi="Cambria" w:cs="Cambria"/>
                <w:color w:val="000000" w:themeColor="text1"/>
              </w:rPr>
            </w:pPr>
            <w:r w:rsidRPr="567124F1">
              <w:rPr>
                <w:rFonts w:eastAsia="Times New Roman"/>
                <w:color w:val="000000" w:themeColor="text1"/>
              </w:rPr>
              <w:t xml:space="preserve">Zaliczenie odbywa się na podstawie karty praktyki. Oceniane jest wypełnienie zapisów </w:t>
            </w:r>
            <w:r w:rsidRPr="567124F1">
              <w:rPr>
                <w:rFonts w:ascii="Cambria" w:eastAsia="Cambria" w:hAnsi="Cambria" w:cs="Cambria"/>
                <w:color w:val="000000" w:themeColor="text1"/>
              </w:rPr>
              <w:t>Regulaminu Praktyk</w:t>
            </w:r>
            <w:r w:rsidRPr="567124F1">
              <w:rPr>
                <w:rFonts w:ascii="Cambria" w:eastAsia="Cambria" w:hAnsi="Cambria" w:cs="Cambria"/>
                <w:b/>
                <w:bCs/>
                <w:color w:val="000000" w:themeColor="text1"/>
              </w:rPr>
              <w:t xml:space="preserve"> </w:t>
            </w:r>
            <w:r w:rsidRPr="567124F1">
              <w:rPr>
                <w:rFonts w:ascii="Cambria" w:eastAsia="Cambria" w:hAnsi="Cambria" w:cs="Cambria"/>
                <w:color w:val="000000" w:themeColor="text1"/>
              </w:rPr>
              <w:t>oraz Programu Praktyk.</w:t>
            </w:r>
          </w:p>
        </w:tc>
      </w:tr>
    </w:tbl>
    <w:p w:rsidR="1126B81F" w:rsidRDefault="1126B81F" w:rsidP="567124F1">
      <w:pPr>
        <w:pStyle w:val="Legenda"/>
        <w:spacing w:before="120" w:after="12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567124F1">
        <w:rPr>
          <w:rFonts w:ascii="Cambria" w:eastAsia="Cambria" w:hAnsi="Cambria" w:cs="Cambria"/>
          <w:color w:val="000000" w:themeColor="text1"/>
          <w:sz w:val="22"/>
          <w:szCs w:val="22"/>
        </w:rPr>
        <w:t>10. Forma zaliczenia zajęć</w:t>
      </w:r>
    </w:p>
    <w:tbl>
      <w:tblPr>
        <w:tblStyle w:val="Tabela-Siatka"/>
        <w:tblW w:w="0" w:type="auto"/>
        <w:tblLook w:val="04A0"/>
      </w:tblPr>
      <w:tblGrid>
        <w:gridCol w:w="9628"/>
      </w:tblGrid>
      <w:tr w:rsidR="0003100B" w:rsidTr="0003100B">
        <w:tc>
          <w:tcPr>
            <w:tcW w:w="9628" w:type="dxa"/>
          </w:tcPr>
          <w:p w:rsidR="0003100B" w:rsidRPr="0003100B" w:rsidRDefault="0003100B" w:rsidP="0003100B">
            <w:pPr>
              <w:pStyle w:val="karta"/>
              <w:rPr>
                <w:rFonts w:eastAsia="Times New Roman"/>
                <w:color w:val="000000" w:themeColor="text1"/>
              </w:rPr>
            </w:pPr>
            <w:r w:rsidRPr="567124F1">
              <w:rPr>
                <w:rFonts w:eastAsia="Times New Roman"/>
                <w:b/>
                <w:bCs/>
                <w:color w:val="000000" w:themeColor="text1"/>
              </w:rPr>
              <w:t>Zaliczenie bez oceny</w:t>
            </w:r>
          </w:p>
        </w:tc>
      </w:tr>
    </w:tbl>
    <w:p w:rsidR="1126B81F" w:rsidRDefault="1126B81F" w:rsidP="567124F1">
      <w:pPr>
        <w:pStyle w:val="Legenda"/>
        <w:spacing w:before="120" w:after="12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567124F1">
        <w:rPr>
          <w:rFonts w:ascii="Cambria" w:eastAsia="Cambria" w:hAnsi="Cambria" w:cs="Cambria"/>
          <w:color w:val="000000" w:themeColor="text1"/>
          <w:sz w:val="22"/>
          <w:szCs w:val="22"/>
        </w:rPr>
        <w:t xml:space="preserve">11. Obciążenie pracą studenta </w:t>
      </w:r>
      <w:r w:rsidRPr="567124F1">
        <w:rPr>
          <w:rFonts w:ascii="Cambria" w:eastAsia="Cambria" w:hAnsi="Cambria" w:cs="Cambria"/>
          <w:b w:val="0"/>
          <w:bCs w:val="0"/>
          <w:color w:val="000000" w:themeColor="text1"/>
          <w:sz w:val="22"/>
          <w:szCs w:val="22"/>
        </w:rPr>
        <w:t>(sposób wyznaczenia punktów ECTS):</w:t>
      </w:r>
    </w:p>
    <w:tbl>
      <w:tblPr>
        <w:tblW w:w="9631" w:type="dxa"/>
        <w:tblLayout w:type="fixed"/>
        <w:tblLook w:val="00A0"/>
      </w:tblPr>
      <w:tblGrid>
        <w:gridCol w:w="6229"/>
        <w:gridCol w:w="1560"/>
        <w:gridCol w:w="1842"/>
      </w:tblGrid>
      <w:tr w:rsidR="567124F1" w:rsidTr="0003100B">
        <w:trPr>
          <w:trHeight w:val="285"/>
        </w:trPr>
        <w:tc>
          <w:tcPr>
            <w:tcW w:w="622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:rsidR="567124F1" w:rsidRDefault="567124F1" w:rsidP="567124F1">
            <w:pPr>
              <w:spacing w:before="20" w:after="20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Forma aktywności studenta</w:t>
            </w:r>
          </w:p>
        </w:tc>
        <w:tc>
          <w:tcPr>
            <w:tcW w:w="3402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</w:t>
            </w:r>
          </w:p>
        </w:tc>
      </w:tr>
      <w:tr w:rsidR="567124F1" w:rsidTr="0003100B">
        <w:trPr>
          <w:trHeight w:val="285"/>
        </w:trPr>
        <w:tc>
          <w:tcPr>
            <w:tcW w:w="6229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616CDC" w:rsidRDefault="00616CDC"/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na studiach stacjonarnych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na studiach niestacjonarnych</w:t>
            </w:r>
          </w:p>
        </w:tc>
      </w:tr>
      <w:tr w:rsidR="567124F1" w:rsidTr="0003100B">
        <w:trPr>
          <w:trHeight w:val="285"/>
        </w:trPr>
        <w:tc>
          <w:tcPr>
            <w:tcW w:w="62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Pr="004C3320" w:rsidRDefault="00355BC2" w:rsidP="567124F1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  <w:r w:rsidRPr="004C3320">
              <w:rPr>
                <w:rFonts w:ascii="Cambria" w:hAnsi="Cambria" w:cs="Times New Roman"/>
                <w:bCs/>
                <w:iCs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vAlign w:val="center"/>
          </w:tcPr>
          <w:p w:rsidR="567124F1" w:rsidRPr="004C3320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4C3320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567124F1" w:rsidRPr="004C3320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4C3320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</w:tr>
      <w:tr w:rsidR="567124F1" w:rsidTr="002A70BD">
        <w:trPr>
          <w:trHeight w:val="435"/>
        </w:trPr>
        <w:tc>
          <w:tcPr>
            <w:tcW w:w="9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567124F1" w:rsidRDefault="567124F1" w:rsidP="567124F1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</w:rPr>
            </w:pPr>
            <w:r w:rsidRPr="567124F1">
              <w:rPr>
                <w:rFonts w:ascii="Cambria" w:eastAsia="Cambria" w:hAnsi="Cambria" w:cs="Cambria"/>
                <w:b/>
                <w:bCs/>
              </w:rPr>
              <w:t>Praca własna studenta:</w:t>
            </w:r>
          </w:p>
        </w:tc>
      </w:tr>
      <w:tr w:rsidR="00355BC2" w:rsidTr="0003100B">
        <w:trPr>
          <w:trHeight w:val="360"/>
        </w:trPr>
        <w:tc>
          <w:tcPr>
            <w:tcW w:w="62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Pr="567124F1" w:rsidRDefault="00355BC2" w:rsidP="00355BC2">
            <w:pPr>
              <w:spacing w:before="20" w:after="20" w:line="240" w:lineRule="auto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830DC">
              <w:rPr>
                <w:rFonts w:ascii="Cambria" w:hAnsi="Cambria" w:cs="Times New Roman"/>
                <w:sz w:val="20"/>
                <w:szCs w:val="20"/>
              </w:rPr>
              <w:t>Inne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realizacja zadań w ramach obowiązków podczas praktyki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Pr="567124F1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Pr="567124F1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355BC2" w:rsidTr="0003100B">
        <w:trPr>
          <w:trHeight w:val="360"/>
        </w:trPr>
        <w:tc>
          <w:tcPr>
            <w:tcW w:w="62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suma godzin: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960</w:t>
            </w:r>
          </w:p>
        </w:tc>
      </w:tr>
      <w:tr w:rsidR="00355BC2" w:rsidTr="0003100B">
        <w:tc>
          <w:tcPr>
            <w:tcW w:w="62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liczba pkt ECTS przypisana do zajęć: </w:t>
            </w:r>
            <w:r>
              <w:br/>
            </w: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8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355BC2" w:rsidRDefault="00355BC2" w:rsidP="00355BC2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36</w:t>
            </w:r>
          </w:p>
        </w:tc>
      </w:tr>
    </w:tbl>
    <w:p w:rsidR="1126B81F" w:rsidRDefault="1126B81F" w:rsidP="567124F1">
      <w:pPr>
        <w:pStyle w:val="Legenda"/>
        <w:spacing w:before="120" w:after="12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567124F1">
        <w:rPr>
          <w:rFonts w:ascii="Cambria" w:eastAsia="Cambria" w:hAnsi="Cambria" w:cs="Cambria"/>
          <w:color w:val="000000" w:themeColor="text1"/>
          <w:sz w:val="22"/>
          <w:szCs w:val="22"/>
        </w:rPr>
        <w:t>12. Literatura zajęć</w:t>
      </w:r>
    </w:p>
    <w:tbl>
      <w:tblPr>
        <w:tblW w:w="0" w:type="auto"/>
        <w:tblLayout w:type="fixed"/>
        <w:tblLook w:val="00A0"/>
      </w:tblPr>
      <w:tblGrid>
        <w:gridCol w:w="9630"/>
      </w:tblGrid>
      <w:tr w:rsidR="567124F1" w:rsidTr="567124F1">
        <w:tc>
          <w:tcPr>
            <w:tcW w:w="96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567124F1" w:rsidRDefault="567124F1" w:rsidP="567124F1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:rsidR="567124F1" w:rsidRDefault="567124F1" w:rsidP="567124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Regulamin praktyk</w:t>
            </w:r>
          </w:p>
          <w:p w:rsidR="567124F1" w:rsidRDefault="567124F1" w:rsidP="567124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Program praktyk</w:t>
            </w:r>
          </w:p>
          <w:p w:rsidR="567124F1" w:rsidRDefault="567124F1" w:rsidP="567124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Przepisy ogólne i wewnętrzne w zakresie zajmowanego stanowiska pracy</w:t>
            </w:r>
          </w:p>
          <w:p w:rsidR="567124F1" w:rsidRDefault="567124F1" w:rsidP="567124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Materiały zalecone przez przełożonych jako obowiązkowe</w:t>
            </w:r>
          </w:p>
        </w:tc>
      </w:tr>
      <w:tr w:rsidR="567124F1" w:rsidTr="567124F1">
        <w:tc>
          <w:tcPr>
            <w:tcW w:w="96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567124F1" w:rsidRDefault="567124F1" w:rsidP="567124F1">
            <w:pPr>
              <w:spacing w:after="0" w:line="240" w:lineRule="auto"/>
              <w:ind w:right="-567"/>
              <w:contextualSpacing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:rsidR="567124F1" w:rsidRDefault="567124F1" w:rsidP="567124F1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71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Materiały zaproponowane przez przełożonych jako dodatkowe</w:t>
            </w:r>
          </w:p>
        </w:tc>
      </w:tr>
    </w:tbl>
    <w:p w:rsidR="1126B81F" w:rsidRDefault="1126B81F" w:rsidP="567124F1">
      <w:pPr>
        <w:pStyle w:val="Legenda"/>
        <w:spacing w:before="120" w:after="120" w:line="240" w:lineRule="auto"/>
        <w:rPr>
          <w:rFonts w:ascii="Cambria" w:eastAsia="Cambria" w:hAnsi="Cambria" w:cs="Cambria"/>
          <w:color w:val="000000" w:themeColor="text1"/>
          <w:sz w:val="22"/>
          <w:szCs w:val="22"/>
        </w:rPr>
      </w:pPr>
      <w:r w:rsidRPr="567124F1">
        <w:rPr>
          <w:rFonts w:ascii="Cambria" w:eastAsia="Cambria" w:hAnsi="Cambria" w:cs="Cambria"/>
          <w:color w:val="000000" w:themeColor="text1"/>
          <w:sz w:val="22"/>
          <w:szCs w:val="22"/>
        </w:rPr>
        <w:t>13. Informacje dodatkowe</w:t>
      </w:r>
    </w:p>
    <w:tbl>
      <w:tblPr>
        <w:tblW w:w="9630" w:type="dxa"/>
        <w:tblLayout w:type="fixed"/>
        <w:tblLook w:val="00A0"/>
      </w:tblPr>
      <w:tblGrid>
        <w:gridCol w:w="5379"/>
        <w:gridCol w:w="4251"/>
      </w:tblGrid>
      <w:tr w:rsidR="567124F1" w:rsidTr="00355BC2">
        <w:tc>
          <w:tcPr>
            <w:tcW w:w="53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567124F1" w:rsidRDefault="567124F1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imię i nazwisko  sporządzającego</w:t>
            </w:r>
          </w:p>
        </w:tc>
        <w:tc>
          <w:tcPr>
            <w:tcW w:w="42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567124F1" w:rsidRDefault="00086D12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Elżbieta Błaszczak</w:t>
            </w:r>
          </w:p>
        </w:tc>
      </w:tr>
      <w:tr w:rsidR="0020164C" w:rsidTr="000A32A4">
        <w:tc>
          <w:tcPr>
            <w:tcW w:w="53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20164C" w:rsidRDefault="0020164C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data sporządzenia / aktualizacji</w:t>
            </w:r>
          </w:p>
        </w:tc>
        <w:tc>
          <w:tcPr>
            <w:tcW w:w="42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:rsidR="0020164C" w:rsidRPr="005673E0" w:rsidRDefault="0020164C" w:rsidP="0079202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20164C" w:rsidTr="00355BC2">
        <w:tc>
          <w:tcPr>
            <w:tcW w:w="53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20164C" w:rsidRDefault="0020164C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567124F1">
              <w:rPr>
                <w:rFonts w:ascii="Cambria" w:eastAsia="Cambria" w:hAnsi="Cambria" w:cs="Cambria"/>
                <w:sz w:val="20"/>
                <w:szCs w:val="20"/>
              </w:rPr>
              <w:t>dane kontaktowe (e-mail)</w:t>
            </w:r>
          </w:p>
        </w:tc>
        <w:tc>
          <w:tcPr>
            <w:tcW w:w="42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20164C" w:rsidRDefault="0020164C" w:rsidP="567124F1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hyperlink r:id="rId15" w:history="1">
              <w:r w:rsidRPr="00E41E74">
                <w:rPr>
                  <w:rStyle w:val="Hipercze"/>
                  <w:rFonts w:ascii="Cambria" w:eastAsia="Cambria" w:hAnsi="Cambria" w:cs="Cambria"/>
                  <w:sz w:val="20"/>
                  <w:szCs w:val="20"/>
                </w:rPr>
                <w:t>eblaszczak@ajp.edu.pl</w:t>
              </w:r>
            </w:hyperlink>
          </w:p>
        </w:tc>
      </w:tr>
      <w:tr w:rsidR="0020164C" w:rsidTr="00355BC2">
        <w:tc>
          <w:tcPr>
            <w:tcW w:w="53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20164C" w:rsidRDefault="0020164C" w:rsidP="00355BC2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20164C" w:rsidRDefault="0020164C" w:rsidP="00355BC2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567124F1" w:rsidRDefault="567124F1" w:rsidP="567124F1">
      <w:pPr>
        <w:spacing w:after="0"/>
        <w:rPr>
          <w:rFonts w:ascii="Cambria" w:eastAsia="Cambria" w:hAnsi="Cambria" w:cs="Cambria"/>
          <w:color w:val="000000" w:themeColor="text1"/>
          <w:sz w:val="12"/>
          <w:szCs w:val="12"/>
        </w:rPr>
      </w:pPr>
    </w:p>
    <w:p w:rsidR="567124F1" w:rsidRDefault="567124F1" w:rsidP="567124F1">
      <w:pPr>
        <w:spacing w:after="0"/>
      </w:pPr>
    </w:p>
    <w:sectPr w:rsidR="567124F1" w:rsidSect="006C4168">
      <w:headerReference w:type="default" r:id="rId16"/>
      <w:foot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CA" w:rsidRDefault="003B72CA">
      <w:r>
        <w:separator/>
      </w:r>
    </w:p>
  </w:endnote>
  <w:endnote w:type="continuationSeparator" w:id="0">
    <w:p w:rsidR="003B72CA" w:rsidRDefault="003B7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,Times New Roman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D" w:rsidRDefault="00F75868" w:rsidP="006C4168">
    <w:pPr>
      <w:pStyle w:val="Stopka"/>
      <w:jc w:val="center"/>
    </w:pPr>
    <w:r>
      <w:fldChar w:fldCharType="begin"/>
    </w:r>
    <w:r w:rsidR="00AC35EB">
      <w:instrText xml:space="preserve"> PAGE   \* MERGEFORMAT </w:instrText>
    </w:r>
    <w:r>
      <w:fldChar w:fldCharType="separate"/>
    </w:r>
    <w:r w:rsidR="0020164C">
      <w:rPr>
        <w:noProof/>
      </w:rPr>
      <w:t>10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CA" w:rsidRDefault="003B72CA">
      <w:r>
        <w:separator/>
      </w:r>
    </w:p>
  </w:footnote>
  <w:footnote w:type="continuationSeparator" w:id="0">
    <w:p w:rsidR="003B72CA" w:rsidRDefault="003B72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0" w:rsidRPr="004C3320" w:rsidRDefault="004C3320" w:rsidP="004C3320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bookmarkStart w:id="0" w:name="_Hlk99103634"/>
    <w:bookmarkStart w:id="1" w:name="_Hlk170385440"/>
    <w:r w:rsidRPr="004C3320">
      <w:rPr>
        <w:rFonts w:ascii="Cambria" w:hAnsi="Cambria" w:cs="Times New Roman"/>
        <w:sz w:val="20"/>
        <w:szCs w:val="20"/>
      </w:rPr>
      <w:t>Załącznik nr 3</w:t>
    </w:r>
  </w:p>
  <w:p w:rsidR="004C3320" w:rsidRPr="004C3320" w:rsidRDefault="004C3320" w:rsidP="004C3320">
    <w:pPr>
      <w:tabs>
        <w:tab w:val="center" w:pos="4536"/>
        <w:tab w:val="right" w:pos="9072"/>
      </w:tabs>
      <w:spacing w:after="0" w:line="240" w:lineRule="auto"/>
      <w:ind w:left="-284"/>
      <w:jc w:val="right"/>
      <w:rPr>
        <w:rFonts w:ascii="Cambria" w:hAnsi="Cambria" w:cs="Times New Roman"/>
        <w:sz w:val="20"/>
        <w:szCs w:val="20"/>
      </w:rPr>
    </w:pPr>
    <w:r w:rsidRPr="004C3320">
      <w:rPr>
        <w:rFonts w:ascii="Cambria" w:hAnsi="Cambria" w:cs="Times New Roman"/>
        <w:sz w:val="20"/>
        <w:szCs w:val="20"/>
      </w:rPr>
      <w:t xml:space="preserve">do Programu studiów na kierunku mechanika i budowa maszyn – studia pierwszego stopnia o profilu praktycznym, </w:t>
    </w:r>
  </w:p>
  <w:p w:rsidR="004C3320" w:rsidRPr="0020164C" w:rsidRDefault="004C3320" w:rsidP="004C3320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20164C">
      <w:rPr>
        <w:rFonts w:ascii="Cambria" w:hAnsi="Cambria" w:cs="Times New Roman"/>
        <w:sz w:val="20"/>
        <w:szCs w:val="20"/>
      </w:rPr>
      <w:t xml:space="preserve">stanowiącego załącznik do Uchwały Nr </w:t>
    </w:r>
    <w:r w:rsidR="0020164C" w:rsidRPr="0020164C">
      <w:rPr>
        <w:rFonts w:ascii="Cambria" w:hAnsi="Cambria" w:cs="Times New Roman"/>
        <w:sz w:val="20"/>
        <w:szCs w:val="20"/>
      </w:rPr>
      <w:t>49</w:t>
    </w:r>
    <w:r w:rsidRPr="0020164C">
      <w:rPr>
        <w:rFonts w:ascii="Cambria" w:hAnsi="Cambria" w:cs="Times New Roman"/>
        <w:sz w:val="20"/>
        <w:szCs w:val="20"/>
      </w:rPr>
      <w:t>/2026 Senatu AJP</w:t>
    </w:r>
  </w:p>
  <w:p w:rsidR="00C755C9" w:rsidRDefault="004C3320" w:rsidP="00C755C9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20164C">
      <w:rPr>
        <w:rFonts w:ascii="Cambria" w:hAnsi="Cambria" w:cs="Times New Roman"/>
        <w:sz w:val="20"/>
        <w:szCs w:val="20"/>
      </w:rPr>
      <w:t>z dnia 23 czerwca 2026 r.</w:t>
    </w:r>
    <w:bookmarkEnd w:id="0"/>
    <w:bookmarkEnd w:id="1"/>
  </w:p>
  <w:p w:rsidR="006D37E5" w:rsidRDefault="006D37E5" w:rsidP="00C755C9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DC7428"/>
    <w:multiLevelType w:val="hybridMultilevel"/>
    <w:tmpl w:val="D1309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A65B7"/>
    <w:multiLevelType w:val="hybridMultilevel"/>
    <w:tmpl w:val="C5889104"/>
    <w:lvl w:ilvl="0" w:tplc="0415000F">
      <w:start w:val="1"/>
      <w:numFmt w:val="decimal"/>
      <w:lvlText w:val="%1."/>
      <w:lvlJc w:val="left"/>
      <w:pPr>
        <w:ind w:left="28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3BD41DB"/>
    <w:multiLevelType w:val="hybridMultilevel"/>
    <w:tmpl w:val="586A42DE"/>
    <w:lvl w:ilvl="0" w:tplc="D2162706">
      <w:start w:val="5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FE6C46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AE3E98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CCA070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722016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36D7FC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CCF18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CE7C2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F8C1D6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28CA"/>
    <w:multiLevelType w:val="hybridMultilevel"/>
    <w:tmpl w:val="31BED3F4"/>
    <w:lvl w:ilvl="0" w:tplc="C7824586">
      <w:start w:val="1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3613AA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94190E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DE9FDE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D85E7C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A2D45E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2090F4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BEC8C8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26D92C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765C11C"/>
    <w:multiLevelType w:val="hybridMultilevel"/>
    <w:tmpl w:val="0F5CB07E"/>
    <w:lvl w:ilvl="0" w:tplc="79621186">
      <w:start w:val="1"/>
      <w:numFmt w:val="decimal"/>
      <w:lvlText w:val="%1."/>
      <w:lvlJc w:val="left"/>
      <w:pPr>
        <w:ind w:left="720" w:hanging="360"/>
      </w:pPr>
    </w:lvl>
    <w:lvl w:ilvl="1" w:tplc="8C644EE0">
      <w:start w:val="1"/>
      <w:numFmt w:val="lowerLetter"/>
      <w:lvlText w:val="%2."/>
      <w:lvlJc w:val="left"/>
      <w:pPr>
        <w:ind w:left="1440" w:hanging="360"/>
      </w:pPr>
    </w:lvl>
    <w:lvl w:ilvl="2" w:tplc="4C76ACBC">
      <w:start w:val="1"/>
      <w:numFmt w:val="lowerRoman"/>
      <w:lvlText w:val="%3."/>
      <w:lvlJc w:val="right"/>
      <w:pPr>
        <w:ind w:left="2160" w:hanging="180"/>
      </w:pPr>
    </w:lvl>
    <w:lvl w:ilvl="3" w:tplc="20F24748">
      <w:start w:val="1"/>
      <w:numFmt w:val="decimal"/>
      <w:lvlText w:val="%4."/>
      <w:lvlJc w:val="left"/>
      <w:pPr>
        <w:ind w:left="2880" w:hanging="360"/>
      </w:pPr>
    </w:lvl>
    <w:lvl w:ilvl="4" w:tplc="004EF9D0">
      <w:start w:val="1"/>
      <w:numFmt w:val="lowerLetter"/>
      <w:lvlText w:val="%5."/>
      <w:lvlJc w:val="left"/>
      <w:pPr>
        <w:ind w:left="3600" w:hanging="360"/>
      </w:pPr>
    </w:lvl>
    <w:lvl w:ilvl="5" w:tplc="4D18ECAA">
      <w:start w:val="1"/>
      <w:numFmt w:val="lowerRoman"/>
      <w:lvlText w:val="%6."/>
      <w:lvlJc w:val="right"/>
      <w:pPr>
        <w:ind w:left="4320" w:hanging="180"/>
      </w:pPr>
    </w:lvl>
    <w:lvl w:ilvl="6" w:tplc="C0680BC4">
      <w:start w:val="1"/>
      <w:numFmt w:val="decimal"/>
      <w:lvlText w:val="%7."/>
      <w:lvlJc w:val="left"/>
      <w:pPr>
        <w:ind w:left="5040" w:hanging="360"/>
      </w:pPr>
    </w:lvl>
    <w:lvl w:ilvl="7" w:tplc="B232DAC6">
      <w:start w:val="1"/>
      <w:numFmt w:val="lowerLetter"/>
      <w:lvlText w:val="%8."/>
      <w:lvlJc w:val="left"/>
      <w:pPr>
        <w:ind w:left="5760" w:hanging="360"/>
      </w:pPr>
    </w:lvl>
    <w:lvl w:ilvl="8" w:tplc="76249D1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B63A9"/>
    <w:multiLevelType w:val="hybridMultilevel"/>
    <w:tmpl w:val="13981C6E"/>
    <w:lvl w:ilvl="0" w:tplc="2048DBB2">
      <w:start w:val="1"/>
      <w:numFmt w:val="decimal"/>
      <w:lvlText w:val="%1."/>
      <w:lvlJc w:val="left"/>
      <w:pPr>
        <w:ind w:left="3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2A3C6">
      <w:start w:val="1"/>
      <w:numFmt w:val="lowerLetter"/>
      <w:lvlText w:val="%2"/>
      <w:lvlJc w:val="left"/>
      <w:pPr>
        <w:ind w:left="1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6E341A">
      <w:start w:val="1"/>
      <w:numFmt w:val="lowerRoman"/>
      <w:lvlText w:val="%3"/>
      <w:lvlJc w:val="left"/>
      <w:pPr>
        <w:ind w:left="19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4E4790">
      <w:start w:val="1"/>
      <w:numFmt w:val="decimal"/>
      <w:lvlText w:val="%4"/>
      <w:lvlJc w:val="left"/>
      <w:pPr>
        <w:ind w:left="26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66618E">
      <w:start w:val="1"/>
      <w:numFmt w:val="lowerLetter"/>
      <w:lvlText w:val="%5"/>
      <w:lvlJc w:val="left"/>
      <w:pPr>
        <w:ind w:left="33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7C5C5C">
      <w:start w:val="1"/>
      <w:numFmt w:val="lowerRoman"/>
      <w:lvlText w:val="%6"/>
      <w:lvlJc w:val="left"/>
      <w:pPr>
        <w:ind w:left="41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8E3BDA">
      <w:start w:val="1"/>
      <w:numFmt w:val="decimal"/>
      <w:lvlText w:val="%7"/>
      <w:lvlJc w:val="left"/>
      <w:pPr>
        <w:ind w:left="48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8DAE6">
      <w:start w:val="1"/>
      <w:numFmt w:val="lowerLetter"/>
      <w:lvlText w:val="%8"/>
      <w:lvlJc w:val="left"/>
      <w:pPr>
        <w:ind w:left="55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9496B6">
      <w:start w:val="1"/>
      <w:numFmt w:val="lowerRoman"/>
      <w:lvlText w:val="%9"/>
      <w:lvlJc w:val="left"/>
      <w:pPr>
        <w:ind w:left="62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EAF03D4"/>
    <w:multiLevelType w:val="hybridMultilevel"/>
    <w:tmpl w:val="0B2CE30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E7537F"/>
    <w:multiLevelType w:val="hybridMultilevel"/>
    <w:tmpl w:val="5784B73A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72FC7"/>
    <w:multiLevelType w:val="hybridMultilevel"/>
    <w:tmpl w:val="2FA09D66"/>
    <w:lvl w:ilvl="0" w:tplc="EC3AF39E">
      <w:start w:val="1"/>
      <w:numFmt w:val="upperLetter"/>
      <w:lvlText w:val="%1"/>
      <w:lvlJc w:val="left"/>
      <w:pPr>
        <w:ind w:left="32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2FCE460">
      <w:start w:val="1"/>
      <w:numFmt w:val="lowerLetter"/>
      <w:lvlText w:val="%2"/>
      <w:lvlJc w:val="left"/>
      <w:pPr>
        <w:ind w:left="11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22AF40">
      <w:start w:val="1"/>
      <w:numFmt w:val="lowerRoman"/>
      <w:lvlText w:val="%3"/>
      <w:lvlJc w:val="left"/>
      <w:pPr>
        <w:ind w:left="18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B67F22">
      <w:start w:val="1"/>
      <w:numFmt w:val="decimal"/>
      <w:lvlText w:val="%4"/>
      <w:lvlJc w:val="left"/>
      <w:pPr>
        <w:ind w:left="25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661786">
      <w:start w:val="1"/>
      <w:numFmt w:val="lowerLetter"/>
      <w:lvlText w:val="%5"/>
      <w:lvlJc w:val="left"/>
      <w:pPr>
        <w:ind w:left="329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2CF3F2">
      <w:start w:val="1"/>
      <w:numFmt w:val="lowerRoman"/>
      <w:lvlText w:val="%6"/>
      <w:lvlJc w:val="left"/>
      <w:pPr>
        <w:ind w:left="401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8C2580">
      <w:start w:val="1"/>
      <w:numFmt w:val="decimal"/>
      <w:lvlText w:val="%7"/>
      <w:lvlJc w:val="left"/>
      <w:pPr>
        <w:ind w:left="473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65EFC">
      <w:start w:val="1"/>
      <w:numFmt w:val="lowerLetter"/>
      <w:lvlText w:val="%8"/>
      <w:lvlJc w:val="left"/>
      <w:pPr>
        <w:ind w:left="545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8C8C0A">
      <w:start w:val="1"/>
      <w:numFmt w:val="lowerRoman"/>
      <w:lvlText w:val="%9"/>
      <w:lvlJc w:val="left"/>
      <w:pPr>
        <w:ind w:left="617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F601CA1"/>
    <w:multiLevelType w:val="hybridMultilevel"/>
    <w:tmpl w:val="592C80F2"/>
    <w:lvl w:ilvl="0" w:tplc="33C0AF72">
      <w:start w:val="1"/>
      <w:numFmt w:val="decimal"/>
      <w:lvlText w:val="%1."/>
      <w:lvlJc w:val="left"/>
      <w:pPr>
        <w:ind w:left="720" w:hanging="360"/>
      </w:pPr>
      <w:rPr>
        <w:rFonts w:ascii="Cambria,Times New Roman" w:hAnsi="Cambria,Times New Roman" w:hint="default"/>
      </w:rPr>
    </w:lvl>
    <w:lvl w:ilvl="1" w:tplc="2B8E6B34">
      <w:start w:val="1"/>
      <w:numFmt w:val="lowerLetter"/>
      <w:lvlText w:val="%2."/>
      <w:lvlJc w:val="left"/>
      <w:pPr>
        <w:ind w:left="1440" w:hanging="360"/>
      </w:pPr>
    </w:lvl>
    <w:lvl w:ilvl="2" w:tplc="31108874">
      <w:start w:val="1"/>
      <w:numFmt w:val="lowerRoman"/>
      <w:lvlText w:val="%3."/>
      <w:lvlJc w:val="right"/>
      <w:pPr>
        <w:ind w:left="2160" w:hanging="180"/>
      </w:pPr>
    </w:lvl>
    <w:lvl w:ilvl="3" w:tplc="602040AE">
      <w:start w:val="1"/>
      <w:numFmt w:val="decimal"/>
      <w:lvlText w:val="%4."/>
      <w:lvlJc w:val="left"/>
      <w:pPr>
        <w:ind w:left="2880" w:hanging="360"/>
      </w:pPr>
    </w:lvl>
    <w:lvl w:ilvl="4" w:tplc="DCA41E7E">
      <w:start w:val="1"/>
      <w:numFmt w:val="lowerLetter"/>
      <w:lvlText w:val="%5."/>
      <w:lvlJc w:val="left"/>
      <w:pPr>
        <w:ind w:left="3600" w:hanging="360"/>
      </w:pPr>
    </w:lvl>
    <w:lvl w:ilvl="5" w:tplc="140C5C70">
      <w:start w:val="1"/>
      <w:numFmt w:val="lowerRoman"/>
      <w:lvlText w:val="%6."/>
      <w:lvlJc w:val="right"/>
      <w:pPr>
        <w:ind w:left="4320" w:hanging="180"/>
      </w:pPr>
    </w:lvl>
    <w:lvl w:ilvl="6" w:tplc="A3D8038A">
      <w:start w:val="1"/>
      <w:numFmt w:val="decimal"/>
      <w:lvlText w:val="%7."/>
      <w:lvlJc w:val="left"/>
      <w:pPr>
        <w:ind w:left="5040" w:hanging="360"/>
      </w:pPr>
    </w:lvl>
    <w:lvl w:ilvl="7" w:tplc="07827096">
      <w:start w:val="1"/>
      <w:numFmt w:val="lowerLetter"/>
      <w:lvlText w:val="%8."/>
      <w:lvlJc w:val="left"/>
      <w:pPr>
        <w:ind w:left="5760" w:hanging="360"/>
      </w:pPr>
    </w:lvl>
    <w:lvl w:ilvl="8" w:tplc="CBE231A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E37E2A"/>
    <w:multiLevelType w:val="hybridMultilevel"/>
    <w:tmpl w:val="A9887768"/>
    <w:lvl w:ilvl="0" w:tplc="3DBC9E50">
      <w:start w:val="1"/>
      <w:numFmt w:val="decimal"/>
      <w:lvlText w:val="%1.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7C4A48">
      <w:start w:val="1"/>
      <w:numFmt w:val="lowerLetter"/>
      <w:lvlText w:val="%2"/>
      <w:lvlJc w:val="left"/>
      <w:pPr>
        <w:ind w:left="1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5E29A2">
      <w:start w:val="1"/>
      <w:numFmt w:val="lowerRoman"/>
      <w:lvlText w:val="%3"/>
      <w:lvlJc w:val="left"/>
      <w:pPr>
        <w:ind w:left="19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9ED316">
      <w:start w:val="1"/>
      <w:numFmt w:val="decimal"/>
      <w:lvlText w:val="%4"/>
      <w:lvlJc w:val="left"/>
      <w:pPr>
        <w:ind w:left="26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D83484">
      <w:start w:val="1"/>
      <w:numFmt w:val="lowerLetter"/>
      <w:lvlText w:val="%5"/>
      <w:lvlJc w:val="left"/>
      <w:pPr>
        <w:ind w:left="33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C6ACDA">
      <w:start w:val="1"/>
      <w:numFmt w:val="lowerRoman"/>
      <w:lvlText w:val="%6"/>
      <w:lvlJc w:val="left"/>
      <w:pPr>
        <w:ind w:left="40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D24B58">
      <w:start w:val="1"/>
      <w:numFmt w:val="decimal"/>
      <w:lvlText w:val="%7"/>
      <w:lvlJc w:val="left"/>
      <w:pPr>
        <w:ind w:left="4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7C9F56">
      <w:start w:val="1"/>
      <w:numFmt w:val="lowerLetter"/>
      <w:lvlText w:val="%8"/>
      <w:lvlJc w:val="left"/>
      <w:pPr>
        <w:ind w:left="5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58FA7E">
      <w:start w:val="1"/>
      <w:numFmt w:val="lowerRoman"/>
      <w:lvlText w:val="%9"/>
      <w:lvlJc w:val="left"/>
      <w:pPr>
        <w:ind w:left="6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7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2"/>
  </w:num>
  <w:num w:numId="9">
    <w:abstractNumId w:val="8"/>
  </w:num>
  <w:num w:numId="10">
    <w:abstractNumId w:val="6"/>
  </w:num>
  <w:num w:numId="11">
    <w:abstractNumId w:val="14"/>
  </w:num>
  <w:num w:numId="12">
    <w:abstractNumId w:val="4"/>
  </w:num>
  <w:num w:numId="13">
    <w:abstractNumId w:val="0"/>
  </w:num>
  <w:num w:numId="14">
    <w:abstractNumId w:val="2"/>
  </w:num>
  <w:num w:numId="15">
    <w:abstractNumId w:val="10"/>
  </w:num>
  <w:num w:numId="16">
    <w:abstractNumId w:val="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4F1B"/>
    <w:rsid w:val="0003100B"/>
    <w:rsid w:val="000478AF"/>
    <w:rsid w:val="00067E7A"/>
    <w:rsid w:val="00072CD2"/>
    <w:rsid w:val="00086D12"/>
    <w:rsid w:val="00092FC0"/>
    <w:rsid w:val="00097F52"/>
    <w:rsid w:val="000A2F54"/>
    <w:rsid w:val="000A4B77"/>
    <w:rsid w:val="000A69CF"/>
    <w:rsid w:val="000C5A95"/>
    <w:rsid w:val="000E1B58"/>
    <w:rsid w:val="000E55CD"/>
    <w:rsid w:val="000F2B3F"/>
    <w:rsid w:val="000F53A6"/>
    <w:rsid w:val="00123A96"/>
    <w:rsid w:val="00153EE4"/>
    <w:rsid w:val="0016537F"/>
    <w:rsid w:val="00167B7C"/>
    <w:rsid w:val="001927D0"/>
    <w:rsid w:val="001B7CCA"/>
    <w:rsid w:val="001E7314"/>
    <w:rsid w:val="0020164C"/>
    <w:rsid w:val="002030AE"/>
    <w:rsid w:val="00204A90"/>
    <w:rsid w:val="00206C13"/>
    <w:rsid w:val="0022207B"/>
    <w:rsid w:val="002344B5"/>
    <w:rsid w:val="00252A99"/>
    <w:rsid w:val="0027676E"/>
    <w:rsid w:val="0029340B"/>
    <w:rsid w:val="002A404B"/>
    <w:rsid w:val="002A6702"/>
    <w:rsid w:val="002A70BD"/>
    <w:rsid w:val="002B20F7"/>
    <w:rsid w:val="002C1F67"/>
    <w:rsid w:val="002F30C2"/>
    <w:rsid w:val="002F5DC2"/>
    <w:rsid w:val="00304848"/>
    <w:rsid w:val="00310E4B"/>
    <w:rsid w:val="00325B61"/>
    <w:rsid w:val="00344586"/>
    <w:rsid w:val="00347794"/>
    <w:rsid w:val="00355BC2"/>
    <w:rsid w:val="00357224"/>
    <w:rsid w:val="003676DE"/>
    <w:rsid w:val="0038570F"/>
    <w:rsid w:val="003905DB"/>
    <w:rsid w:val="00396783"/>
    <w:rsid w:val="003B0DC5"/>
    <w:rsid w:val="003B490E"/>
    <w:rsid w:val="003B72CA"/>
    <w:rsid w:val="003D068B"/>
    <w:rsid w:val="003D6549"/>
    <w:rsid w:val="003D6E43"/>
    <w:rsid w:val="004029FD"/>
    <w:rsid w:val="004047A8"/>
    <w:rsid w:val="00410A78"/>
    <w:rsid w:val="004311AC"/>
    <w:rsid w:val="00483C34"/>
    <w:rsid w:val="00484E59"/>
    <w:rsid w:val="00490C6E"/>
    <w:rsid w:val="00490FC9"/>
    <w:rsid w:val="00493966"/>
    <w:rsid w:val="004C3320"/>
    <w:rsid w:val="004C458E"/>
    <w:rsid w:val="004C58CF"/>
    <w:rsid w:val="004C6B77"/>
    <w:rsid w:val="004E2684"/>
    <w:rsid w:val="004F7176"/>
    <w:rsid w:val="00502376"/>
    <w:rsid w:val="005055B4"/>
    <w:rsid w:val="0051776F"/>
    <w:rsid w:val="00525E30"/>
    <w:rsid w:val="00533C25"/>
    <w:rsid w:val="00551D3C"/>
    <w:rsid w:val="00562F0E"/>
    <w:rsid w:val="00563503"/>
    <w:rsid w:val="005673E0"/>
    <w:rsid w:val="0057521C"/>
    <w:rsid w:val="00576406"/>
    <w:rsid w:val="00593B06"/>
    <w:rsid w:val="005A6F3A"/>
    <w:rsid w:val="005B090F"/>
    <w:rsid w:val="005C6AD8"/>
    <w:rsid w:val="005E283E"/>
    <w:rsid w:val="005E545B"/>
    <w:rsid w:val="005E6FA1"/>
    <w:rsid w:val="005F490A"/>
    <w:rsid w:val="00612DBA"/>
    <w:rsid w:val="00616CDC"/>
    <w:rsid w:val="00642A0F"/>
    <w:rsid w:val="00661631"/>
    <w:rsid w:val="006740EC"/>
    <w:rsid w:val="006B3EF7"/>
    <w:rsid w:val="006C4168"/>
    <w:rsid w:val="006D37E5"/>
    <w:rsid w:val="006E5A74"/>
    <w:rsid w:val="006F693A"/>
    <w:rsid w:val="00703BEF"/>
    <w:rsid w:val="00706105"/>
    <w:rsid w:val="00720635"/>
    <w:rsid w:val="00720DB7"/>
    <w:rsid w:val="007316D4"/>
    <w:rsid w:val="00733AFC"/>
    <w:rsid w:val="0075275A"/>
    <w:rsid w:val="00766952"/>
    <w:rsid w:val="00781021"/>
    <w:rsid w:val="00781DA9"/>
    <w:rsid w:val="00797F61"/>
    <w:rsid w:val="007B53F0"/>
    <w:rsid w:val="0080244D"/>
    <w:rsid w:val="00833A62"/>
    <w:rsid w:val="00855630"/>
    <w:rsid w:val="00861013"/>
    <w:rsid w:val="0089285D"/>
    <w:rsid w:val="008A2AA9"/>
    <w:rsid w:val="008A45B1"/>
    <w:rsid w:val="008B1275"/>
    <w:rsid w:val="008D08F7"/>
    <w:rsid w:val="008D4F1F"/>
    <w:rsid w:val="008E5303"/>
    <w:rsid w:val="008F0676"/>
    <w:rsid w:val="008F3B1E"/>
    <w:rsid w:val="00944DDA"/>
    <w:rsid w:val="00982397"/>
    <w:rsid w:val="00983D9F"/>
    <w:rsid w:val="00986733"/>
    <w:rsid w:val="009A55D7"/>
    <w:rsid w:val="009B53A9"/>
    <w:rsid w:val="009C0F92"/>
    <w:rsid w:val="009D3DC3"/>
    <w:rsid w:val="009D5C09"/>
    <w:rsid w:val="009E60A3"/>
    <w:rsid w:val="009F3853"/>
    <w:rsid w:val="00A15B85"/>
    <w:rsid w:val="00A40B7B"/>
    <w:rsid w:val="00A513BD"/>
    <w:rsid w:val="00A56C62"/>
    <w:rsid w:val="00A92464"/>
    <w:rsid w:val="00AA3625"/>
    <w:rsid w:val="00AC35EB"/>
    <w:rsid w:val="00AD222D"/>
    <w:rsid w:val="00AD27D3"/>
    <w:rsid w:val="00AD7AAE"/>
    <w:rsid w:val="00AE6E64"/>
    <w:rsid w:val="00B01CF1"/>
    <w:rsid w:val="00B07334"/>
    <w:rsid w:val="00B16716"/>
    <w:rsid w:val="00B30116"/>
    <w:rsid w:val="00B330B2"/>
    <w:rsid w:val="00B42BCC"/>
    <w:rsid w:val="00B51B91"/>
    <w:rsid w:val="00B51FAE"/>
    <w:rsid w:val="00B55532"/>
    <w:rsid w:val="00B6298D"/>
    <w:rsid w:val="00B64C47"/>
    <w:rsid w:val="00B82301"/>
    <w:rsid w:val="00B912B0"/>
    <w:rsid w:val="00BB74E1"/>
    <w:rsid w:val="00BC1118"/>
    <w:rsid w:val="00BE428E"/>
    <w:rsid w:val="00BF4C97"/>
    <w:rsid w:val="00C10FF9"/>
    <w:rsid w:val="00C17248"/>
    <w:rsid w:val="00C515DC"/>
    <w:rsid w:val="00C51A50"/>
    <w:rsid w:val="00C755C9"/>
    <w:rsid w:val="00CB654D"/>
    <w:rsid w:val="00CC232D"/>
    <w:rsid w:val="00D23045"/>
    <w:rsid w:val="00D365A6"/>
    <w:rsid w:val="00D8087E"/>
    <w:rsid w:val="00DA65C0"/>
    <w:rsid w:val="00DE0C1D"/>
    <w:rsid w:val="00DF556A"/>
    <w:rsid w:val="00E07DB9"/>
    <w:rsid w:val="00E1271D"/>
    <w:rsid w:val="00E33A1C"/>
    <w:rsid w:val="00E367B1"/>
    <w:rsid w:val="00E51085"/>
    <w:rsid w:val="00E768CF"/>
    <w:rsid w:val="00E8113A"/>
    <w:rsid w:val="00E84517"/>
    <w:rsid w:val="00E96136"/>
    <w:rsid w:val="00EA21CD"/>
    <w:rsid w:val="00EB282D"/>
    <w:rsid w:val="00EE25B5"/>
    <w:rsid w:val="00EE6ED7"/>
    <w:rsid w:val="00EF1B0D"/>
    <w:rsid w:val="00F03D46"/>
    <w:rsid w:val="00F06C87"/>
    <w:rsid w:val="00F13F2B"/>
    <w:rsid w:val="00F55AC6"/>
    <w:rsid w:val="00F6280F"/>
    <w:rsid w:val="00F701CA"/>
    <w:rsid w:val="00F75868"/>
    <w:rsid w:val="00FC0781"/>
    <w:rsid w:val="00FE4A92"/>
    <w:rsid w:val="0359DE87"/>
    <w:rsid w:val="0BA8B86B"/>
    <w:rsid w:val="1126B81F"/>
    <w:rsid w:val="314FBD4D"/>
    <w:rsid w:val="38A9A494"/>
    <w:rsid w:val="567124F1"/>
    <w:rsid w:val="5F573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A513BD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character" w:customStyle="1" w:styleId="UnresolvedMention">
    <w:name w:val="Unresolved Mention"/>
    <w:uiPriority w:val="99"/>
    <w:semiHidden/>
    <w:unhideWhenUsed/>
    <w:rsid w:val="00A513BD"/>
    <w:rPr>
      <w:color w:val="605E5C"/>
      <w:shd w:val="clear" w:color="auto" w:fill="E1DFDD"/>
    </w:rPr>
  </w:style>
  <w:style w:type="paragraph" w:customStyle="1" w:styleId="Default">
    <w:name w:val="Default"/>
    <w:basedOn w:val="Normalny"/>
    <w:uiPriority w:val="1"/>
    <w:rsid w:val="567124F1"/>
    <w:rPr>
      <w:rFonts w:ascii="Times New Roman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rbaniak@ajp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piekarski@ajp.edu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eblaszczak@ajp.edu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F3C51-E18D-4070-AD5D-5F7146B7CE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4C6985-6871-4E7B-8A98-BF61B408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927F8A-63D4-4814-AAD3-64138FDE25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E447E4-314C-4AA1-88D3-8329F2C5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2566</Words>
  <Characters>17343</Characters>
  <Application>Microsoft Office Word</Application>
  <DocSecurity>0</DocSecurity>
  <Lines>144</Lines>
  <Paragraphs>39</Paragraphs>
  <ScaleCrop>false</ScaleCrop>
  <Company>Edukacja</Company>
  <LinksUpToDate>false</LinksUpToDate>
  <CharactersWithSpaces>19870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2026-08-11T16:37:00Z</dcterms:created>
  <dcterms:modified xsi:type="dcterms:W3CDTF">2026-08-12T08:33:00Z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